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EDFF5" w14:textId="5E97D717" w:rsidR="00116518" w:rsidRDefault="007D0CB0" w:rsidP="007D0CB0">
      <w:pPr>
        <w:spacing w:line="276" w:lineRule="auto"/>
        <w:jc w:val="center"/>
        <w:rPr>
          <w:rFonts w:ascii="Times New Roman" w:hAnsi="Times New Roman" w:cs="Times New Roman"/>
          <w:b/>
          <w:spacing w:val="-3"/>
          <w:lang w:val="pt-PT"/>
        </w:rPr>
      </w:pPr>
      <w:r>
        <w:rPr>
          <w:rFonts w:ascii="Times New Roman" w:hAnsi="Times New Roman" w:cs="Times New Roman"/>
          <w:b/>
          <w:lang w:val="pt-PT"/>
        </w:rPr>
        <w:t>INFORME N</w:t>
      </w:r>
      <w:r>
        <w:rPr>
          <w:rFonts w:ascii="Times New Roman" w:hAnsi="Times New Roman" w:cs="Times New Roman"/>
          <w:b/>
          <w:vertAlign w:val="superscript"/>
          <w:lang w:val="pt-PT"/>
        </w:rPr>
        <w:t xml:space="preserve">o </w:t>
      </w:r>
      <w:r>
        <w:rPr>
          <w:rFonts w:ascii="Times New Roman" w:hAnsi="Times New Roman" w:cs="Times New Roman"/>
          <w:b/>
          <w:spacing w:val="-3"/>
          <w:lang w:val="pt-PT"/>
        </w:rPr>
        <w:t>087-IT-DR-017-03-DMTM-2023</w:t>
      </w:r>
    </w:p>
    <w:p w14:paraId="5EF2744C" w14:textId="77777777" w:rsidR="00116518" w:rsidRDefault="00116518">
      <w:pPr>
        <w:spacing w:line="276" w:lineRule="auto"/>
        <w:jc w:val="both"/>
        <w:rPr>
          <w:rFonts w:ascii="Times New Roman" w:hAnsi="Times New Roman" w:cs="Times New Roman"/>
          <w:b/>
          <w:color w:val="FF0000"/>
          <w:lang w:val="pt-PT"/>
        </w:rPr>
      </w:pPr>
    </w:p>
    <w:p w14:paraId="007F9181" w14:textId="77777777" w:rsidR="00D920BC" w:rsidRDefault="00D920BC">
      <w:pPr>
        <w:spacing w:line="276" w:lineRule="auto"/>
        <w:rPr>
          <w:rFonts w:ascii="Times New Roman" w:hAnsi="Times New Roman" w:cs="Times New Roman"/>
          <w:b/>
          <w:lang w:val="pt-PT"/>
        </w:rPr>
      </w:pPr>
    </w:p>
    <w:p w14:paraId="16646D97" w14:textId="40E73240" w:rsidR="00116518" w:rsidRDefault="007D0CB0">
      <w:pPr>
        <w:spacing w:line="276" w:lineRule="auto"/>
        <w:rPr>
          <w:rFonts w:ascii="Times New Roman" w:hAnsi="Times New Roman" w:cs="Times New Roman"/>
          <w:lang w:val="pt-PT"/>
        </w:rPr>
      </w:pPr>
      <w:r>
        <w:rPr>
          <w:rFonts w:ascii="Times New Roman" w:hAnsi="Times New Roman" w:cs="Times New Roman"/>
          <w:b/>
          <w:lang w:val="pt-PT"/>
        </w:rPr>
        <w:t>PARA:</w:t>
      </w:r>
      <w:r>
        <w:rPr>
          <w:rFonts w:ascii="Times New Roman" w:hAnsi="Times New Roman" w:cs="Times New Roman"/>
          <w:lang w:val="pt-PT"/>
        </w:rPr>
        <w:tab/>
        <w:t xml:space="preserve">Mgs. Karina Pachacama </w:t>
      </w:r>
    </w:p>
    <w:p w14:paraId="25CCF580" w14:textId="77777777" w:rsidR="00116518" w:rsidRDefault="007D0CB0">
      <w:pPr>
        <w:tabs>
          <w:tab w:val="left" w:pos="1134"/>
        </w:tabs>
        <w:spacing w:line="276" w:lineRule="auto"/>
        <w:jc w:val="both"/>
        <w:rPr>
          <w:rFonts w:ascii="Times New Roman" w:hAnsi="Times New Roman" w:cs="Times New Roman"/>
          <w:b/>
          <w:lang w:val="es-ES"/>
        </w:rPr>
      </w:pPr>
      <w:r>
        <w:rPr>
          <w:rFonts w:ascii="Times New Roman" w:hAnsi="Times New Roman" w:cs="Times New Roman"/>
          <w:b/>
          <w:lang w:val="pt-PT"/>
        </w:rPr>
        <w:tab/>
      </w:r>
      <w:r>
        <w:rPr>
          <w:rFonts w:ascii="Times New Roman" w:hAnsi="Times New Roman" w:cs="Times New Roman"/>
          <w:b/>
          <w:lang w:val="pt-PT"/>
        </w:rPr>
        <w:tab/>
      </w:r>
      <w:r>
        <w:rPr>
          <w:rFonts w:ascii="Times New Roman" w:hAnsi="Times New Roman" w:cs="Times New Roman"/>
          <w:b/>
        </w:rPr>
        <w:t>DIRECTORA DE MOVILIDAD Y TRANSPORTE.</w:t>
      </w:r>
    </w:p>
    <w:p w14:paraId="42F2F974" w14:textId="77777777" w:rsidR="00116518" w:rsidRDefault="007D0CB0">
      <w:pPr>
        <w:tabs>
          <w:tab w:val="left" w:pos="1134"/>
        </w:tabs>
        <w:spacing w:line="276" w:lineRule="auto"/>
        <w:jc w:val="both"/>
        <w:rPr>
          <w:rFonts w:ascii="Times New Roman" w:hAnsi="Times New Roman" w:cs="Times New Roman"/>
          <w:lang w:val="es-ES"/>
        </w:rPr>
      </w:pPr>
      <w:r>
        <w:rPr>
          <w:rFonts w:ascii="Times New Roman" w:hAnsi="Times New Roman" w:cs="Times New Roman"/>
          <w:b/>
          <w:lang w:val="es-ES"/>
        </w:rPr>
        <w:t>FECHA:</w:t>
      </w:r>
      <w:r>
        <w:rPr>
          <w:rFonts w:ascii="Times New Roman" w:hAnsi="Times New Roman" w:cs="Times New Roman"/>
          <w:b/>
          <w:lang w:val="es-ES"/>
        </w:rPr>
        <w:tab/>
      </w:r>
      <w:r>
        <w:rPr>
          <w:rFonts w:ascii="Times New Roman" w:hAnsi="Times New Roman" w:cs="Times New Roman"/>
          <w:b/>
          <w:lang w:val="es-ES"/>
        </w:rPr>
        <w:tab/>
      </w:r>
      <w:r>
        <w:rPr>
          <w:rFonts w:ascii="Times New Roman" w:hAnsi="Times New Roman" w:cs="Times New Roman"/>
          <w:lang w:val="es-ES"/>
        </w:rPr>
        <w:t>18 de octubre de 2023</w:t>
      </w:r>
      <w:r>
        <w:rPr>
          <w:rFonts w:ascii="Times New Roman" w:hAnsi="Times New Roman" w:cs="Times New Roman"/>
          <w:lang w:val="es-ES"/>
        </w:rPr>
        <w:tab/>
        <w:t xml:space="preserve">    </w:t>
      </w:r>
    </w:p>
    <w:p w14:paraId="7E58BBB1" w14:textId="77777777" w:rsidR="00116518" w:rsidRDefault="007D0CB0">
      <w:pPr>
        <w:spacing w:line="276" w:lineRule="auto"/>
        <w:ind w:left="1418" w:hanging="1418"/>
        <w:jc w:val="both"/>
        <w:rPr>
          <w:rFonts w:ascii="Times New Roman" w:hAnsi="Times New Roman" w:cs="Times New Roman"/>
        </w:rPr>
      </w:pPr>
      <w:r>
        <w:rPr>
          <w:rFonts w:ascii="Times New Roman" w:hAnsi="Times New Roman" w:cs="Times New Roman"/>
          <w:b/>
        </w:rPr>
        <w:t>ASUNTO:</w:t>
      </w:r>
      <w:r>
        <w:rPr>
          <w:rFonts w:ascii="Times New Roman" w:hAnsi="Times New Roman" w:cs="Times New Roman"/>
          <w:b/>
        </w:rPr>
        <w:tab/>
      </w:r>
      <w:r>
        <w:rPr>
          <w:rFonts w:ascii="Times New Roman" w:hAnsi="Times New Roman" w:cs="Times New Roman"/>
        </w:rPr>
        <w:t>INFORME SOBRE SINIESTRALIDAD EN EL AÑO 2023, (ATROPELLAMIENTOS, CHOQUES, VOLCAMIENTOS ETC).</w:t>
      </w:r>
    </w:p>
    <w:p w14:paraId="2D256C5D" w14:textId="77777777" w:rsidR="00116518" w:rsidRDefault="00116518">
      <w:pPr>
        <w:spacing w:line="276" w:lineRule="auto"/>
        <w:ind w:left="1418" w:hanging="1418"/>
        <w:jc w:val="both"/>
        <w:rPr>
          <w:rFonts w:ascii="Times New Roman" w:hAnsi="Times New Roman" w:cs="Times New Roman"/>
          <w:b/>
          <w:color w:val="FF0000"/>
        </w:rPr>
      </w:pPr>
    </w:p>
    <w:p w14:paraId="0FBAF764" w14:textId="77777777" w:rsidR="00116518" w:rsidRDefault="007D0CB0">
      <w:pPr>
        <w:spacing w:line="276" w:lineRule="auto"/>
        <w:jc w:val="both"/>
        <w:rPr>
          <w:rFonts w:ascii="Times New Roman" w:hAnsi="Times New Roman" w:cs="Times New Roman"/>
          <w:b/>
          <w:bCs/>
        </w:rPr>
      </w:pPr>
      <w:r>
        <w:rPr>
          <w:rFonts w:ascii="Times New Roman" w:hAnsi="Times New Roman" w:cs="Times New Roman"/>
          <w:b/>
          <w:bCs/>
        </w:rPr>
        <w:t>INTRODUCCIÓN</w:t>
      </w:r>
    </w:p>
    <w:p w14:paraId="12B1755F" w14:textId="77777777" w:rsidR="00116518" w:rsidRDefault="00116518">
      <w:pPr>
        <w:jc w:val="center"/>
      </w:pPr>
    </w:p>
    <w:p w14:paraId="3CF08046" w14:textId="77777777" w:rsidR="00116518" w:rsidRDefault="007D0CB0">
      <w:pPr>
        <w:spacing w:line="276" w:lineRule="auto"/>
        <w:jc w:val="both"/>
        <w:rPr>
          <w:rFonts w:ascii="Times New Roman" w:hAnsi="Times New Roman" w:cs="Times New Roman"/>
        </w:rPr>
      </w:pPr>
      <w:r>
        <w:rPr>
          <w:rFonts w:ascii="Times New Roman" w:hAnsi="Times New Roman" w:cs="Times New Roman"/>
        </w:rPr>
        <w:t>Las estadísticas de Siniestros de Tránsito tienen como propósito generar información acerca del número de siniestros ocurridos en el territorio nacional, convirtiéndose en un instrumento que aporta al momento de la generación de políticas públicas, así como en la toma de decisiones del sector público y privado.</w:t>
      </w:r>
    </w:p>
    <w:p w14:paraId="7175D132" w14:textId="77777777" w:rsidR="00116518" w:rsidRDefault="00116518">
      <w:pPr>
        <w:spacing w:line="276" w:lineRule="auto"/>
        <w:jc w:val="both"/>
      </w:pPr>
    </w:p>
    <w:p w14:paraId="4FE76E37" w14:textId="77777777" w:rsidR="00116518" w:rsidRDefault="00116518">
      <w:pPr>
        <w:spacing w:line="276" w:lineRule="auto"/>
        <w:jc w:val="both"/>
      </w:pPr>
    </w:p>
    <w:p w14:paraId="7C7C01FA" w14:textId="77777777" w:rsidR="00116518" w:rsidRDefault="007D0CB0">
      <w:pPr>
        <w:spacing w:line="276" w:lineRule="auto"/>
        <w:jc w:val="both"/>
        <w:rPr>
          <w:rFonts w:ascii="Times New Roman" w:hAnsi="Times New Roman" w:cs="Times New Roman"/>
          <w:b/>
          <w:bCs/>
        </w:rPr>
      </w:pPr>
      <w:r>
        <w:rPr>
          <w:rFonts w:ascii="Times New Roman" w:hAnsi="Times New Roman" w:cs="Times New Roman"/>
          <w:b/>
          <w:bCs/>
        </w:rPr>
        <w:t xml:space="preserve">PRINCIPALES RESULTADOS </w:t>
      </w:r>
    </w:p>
    <w:p w14:paraId="3C64D765" w14:textId="77777777" w:rsidR="00116518" w:rsidRDefault="00116518">
      <w:pPr>
        <w:spacing w:line="276" w:lineRule="auto"/>
        <w:jc w:val="both"/>
        <w:rPr>
          <w:rFonts w:ascii="Times New Roman" w:hAnsi="Times New Roman" w:cs="Times New Roman"/>
          <w:b/>
          <w:bCs/>
        </w:rPr>
      </w:pPr>
    </w:p>
    <w:p w14:paraId="03A81609" w14:textId="77777777" w:rsidR="00116518" w:rsidRDefault="007D0CB0">
      <w:pPr>
        <w:spacing w:line="276" w:lineRule="auto"/>
        <w:jc w:val="both"/>
      </w:pPr>
      <w:r>
        <w:t>En base a la información obtenida de la Agencia Nacional de Tránsito en el 2023 hasta la actualidad ocurrieron 151 siniestros de tránsito, de los cuales 138 personas resultaron heridas o lesionadas y 42 personas fallecidas en sitio, como se indica en la figura 1.</w:t>
      </w:r>
    </w:p>
    <w:p w14:paraId="626210AA" w14:textId="77777777" w:rsidR="00116518" w:rsidRDefault="00116518">
      <w:pPr>
        <w:spacing w:line="276" w:lineRule="auto"/>
        <w:jc w:val="center"/>
      </w:pPr>
    </w:p>
    <w:p w14:paraId="672628D7" w14:textId="77777777" w:rsidR="00116518" w:rsidRDefault="007D0CB0">
      <w:pPr>
        <w:spacing w:line="276" w:lineRule="auto"/>
        <w:jc w:val="center"/>
      </w:pPr>
      <w:r>
        <w:rPr>
          <w:noProof/>
        </w:rPr>
        <w:drawing>
          <wp:inline distT="0" distB="0" distL="0" distR="0" wp14:anchorId="78161129" wp14:editId="019D5CD1">
            <wp:extent cx="2943225" cy="2981960"/>
            <wp:effectExtent l="0" t="0" r="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a:stretch>
                      <a:fillRect/>
                    </a:stretch>
                  </pic:blipFill>
                  <pic:spPr>
                    <a:xfrm>
                      <a:off x="0" y="0"/>
                      <a:ext cx="2946860" cy="2986227"/>
                    </a:xfrm>
                    <a:prstGeom prst="rect">
                      <a:avLst/>
                    </a:prstGeom>
                  </pic:spPr>
                </pic:pic>
              </a:graphicData>
            </a:graphic>
          </wp:inline>
        </w:drawing>
      </w:r>
    </w:p>
    <w:p w14:paraId="3DF9AD34" w14:textId="77777777" w:rsidR="00116518" w:rsidRDefault="007D0CB0">
      <w:pPr>
        <w:jc w:val="center"/>
        <w:rPr>
          <w:rFonts w:ascii="Times New Roman" w:hAnsi="Times New Roman" w:cs="Times New Roman"/>
          <w:sz w:val="20"/>
          <w:szCs w:val="20"/>
        </w:rPr>
      </w:pPr>
      <w:r>
        <w:rPr>
          <w:rFonts w:ascii="Times New Roman" w:hAnsi="Times New Roman" w:cs="Times New Roman"/>
          <w:sz w:val="20"/>
          <w:szCs w:val="20"/>
        </w:rPr>
        <w:t>Figura 1. Siniestros año 2023-actualidad, cantón Mejía</w:t>
      </w:r>
    </w:p>
    <w:p w14:paraId="2E76695A" w14:textId="77777777" w:rsidR="00116518" w:rsidRDefault="007D0CB0">
      <w:pPr>
        <w:jc w:val="center"/>
        <w:rPr>
          <w:rFonts w:ascii="Times New Roman" w:hAnsi="Times New Roman" w:cs="Times New Roman"/>
          <w:sz w:val="20"/>
          <w:szCs w:val="20"/>
        </w:rPr>
      </w:pPr>
      <w:r>
        <w:rPr>
          <w:rFonts w:ascii="Times New Roman" w:hAnsi="Times New Roman" w:cs="Times New Roman"/>
          <w:sz w:val="20"/>
          <w:szCs w:val="20"/>
        </w:rPr>
        <w:t>Fuente. https://www.ant.gob.ec/visor-de-siniestralidad-estadisticas/</w:t>
      </w:r>
    </w:p>
    <w:p w14:paraId="0FB463C9" w14:textId="77777777" w:rsidR="00116518" w:rsidRDefault="00116518">
      <w:pPr>
        <w:spacing w:line="276" w:lineRule="auto"/>
        <w:jc w:val="both"/>
      </w:pPr>
    </w:p>
    <w:p w14:paraId="68D69892" w14:textId="32EA4624" w:rsidR="00116518" w:rsidRDefault="007D0CB0">
      <w:pPr>
        <w:spacing w:line="276" w:lineRule="auto"/>
        <w:jc w:val="both"/>
        <w:rPr>
          <w:rFonts w:ascii="Times New Roman" w:hAnsi="Times New Roman" w:cs="Times New Roman"/>
          <w:lang w:val="es-ES"/>
        </w:rPr>
      </w:pPr>
      <w:r>
        <w:rPr>
          <w:rFonts w:ascii="Times New Roman" w:eastAsia="SimSun" w:hAnsi="Times New Roman" w:cs="Times New Roman"/>
          <w:lang w:val="es-ES"/>
        </w:rPr>
        <w:lastRenderedPageBreak/>
        <w:t>Hasta la actualidad</w:t>
      </w:r>
      <w:r>
        <w:rPr>
          <w:rFonts w:ascii="Times New Roman" w:eastAsia="SimSun" w:hAnsi="Times New Roman" w:cs="Times New Roman"/>
        </w:rPr>
        <w:t xml:space="preserve">, la principal clase de siniestros fueron los choques con un total de </w:t>
      </w:r>
      <w:r>
        <w:rPr>
          <w:rFonts w:ascii="Times New Roman" w:eastAsia="SimSun" w:hAnsi="Times New Roman" w:cs="Times New Roman"/>
          <w:lang w:val="es-ES"/>
        </w:rPr>
        <w:t xml:space="preserve">69 </w:t>
      </w:r>
      <w:r>
        <w:rPr>
          <w:rFonts w:ascii="Times New Roman" w:eastAsia="SimSun" w:hAnsi="Times New Roman" w:cs="Times New Roman"/>
        </w:rPr>
        <w:t>siniestros, que representan el 45</w:t>
      </w:r>
      <w:r>
        <w:rPr>
          <w:rFonts w:ascii="Times New Roman" w:eastAsia="SimSun" w:hAnsi="Times New Roman" w:cs="Times New Roman"/>
          <w:lang w:val="es-ES"/>
        </w:rPr>
        <w:t>,9</w:t>
      </w:r>
      <w:r>
        <w:rPr>
          <w:rFonts w:ascii="Times New Roman" w:eastAsia="SimSun" w:hAnsi="Times New Roman" w:cs="Times New Roman"/>
        </w:rPr>
        <w:t xml:space="preserve">%; seguido de atropellados con </w:t>
      </w:r>
      <w:r>
        <w:rPr>
          <w:rFonts w:ascii="Times New Roman" w:eastAsia="SimSun" w:hAnsi="Times New Roman" w:cs="Times New Roman"/>
          <w:lang w:val="es-ES"/>
        </w:rPr>
        <w:t>21</w:t>
      </w:r>
      <w:r>
        <w:rPr>
          <w:rFonts w:ascii="Times New Roman" w:eastAsia="SimSun" w:hAnsi="Times New Roman" w:cs="Times New Roman"/>
        </w:rPr>
        <w:t xml:space="preserve"> siniestros, con el 14,1% del total de siniestros</w:t>
      </w:r>
      <w:r>
        <w:rPr>
          <w:rFonts w:ascii="Times New Roman" w:eastAsia="SimSun" w:hAnsi="Times New Roman" w:cs="Times New Roman"/>
          <w:lang w:val="es-ES"/>
        </w:rPr>
        <w:t>, 20 accidentes por p pérdida de pista que representan el 13.9%, entre otros.</w:t>
      </w:r>
    </w:p>
    <w:p w14:paraId="0BA81580" w14:textId="77777777" w:rsidR="00116518" w:rsidRDefault="00116518">
      <w:pPr>
        <w:spacing w:line="276" w:lineRule="auto"/>
        <w:jc w:val="both"/>
      </w:pPr>
    </w:p>
    <w:p w14:paraId="4A4D77A9" w14:textId="77777777" w:rsidR="00116518" w:rsidRDefault="007D0CB0">
      <w:pPr>
        <w:spacing w:line="276" w:lineRule="auto"/>
        <w:jc w:val="center"/>
      </w:pPr>
      <w:r>
        <w:rPr>
          <w:noProof/>
        </w:rPr>
        <w:drawing>
          <wp:inline distT="0" distB="0" distL="114300" distR="114300" wp14:anchorId="0CFE686A" wp14:editId="16F85D9D">
            <wp:extent cx="3345180" cy="2248535"/>
            <wp:effectExtent l="0" t="0" r="7620" b="184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9"/>
                    <a:stretch>
                      <a:fillRect/>
                    </a:stretch>
                  </pic:blipFill>
                  <pic:spPr>
                    <a:xfrm>
                      <a:off x="0" y="0"/>
                      <a:ext cx="3345180" cy="2248535"/>
                    </a:xfrm>
                    <a:prstGeom prst="rect">
                      <a:avLst/>
                    </a:prstGeom>
                    <a:noFill/>
                    <a:ln>
                      <a:noFill/>
                    </a:ln>
                  </pic:spPr>
                </pic:pic>
              </a:graphicData>
            </a:graphic>
          </wp:inline>
        </w:drawing>
      </w:r>
    </w:p>
    <w:p w14:paraId="18F47606" w14:textId="77777777" w:rsidR="00116518" w:rsidRDefault="007D0CB0">
      <w:pPr>
        <w:jc w:val="center"/>
        <w:rPr>
          <w:rFonts w:ascii="Times New Roman" w:hAnsi="Times New Roman" w:cs="Times New Roman"/>
          <w:sz w:val="20"/>
          <w:szCs w:val="20"/>
          <w:lang w:val="es-ES"/>
        </w:rPr>
      </w:pPr>
      <w:r>
        <w:rPr>
          <w:rFonts w:ascii="Times New Roman" w:hAnsi="Times New Roman" w:cs="Times New Roman"/>
          <w:sz w:val="20"/>
          <w:szCs w:val="20"/>
        </w:rPr>
        <w:t xml:space="preserve">Figura </w:t>
      </w:r>
      <w:r>
        <w:rPr>
          <w:rFonts w:ascii="Times New Roman" w:hAnsi="Times New Roman" w:cs="Times New Roman"/>
          <w:sz w:val="20"/>
          <w:szCs w:val="20"/>
          <w:lang w:val="es-ES"/>
        </w:rPr>
        <w:t>2</w:t>
      </w:r>
      <w:r>
        <w:rPr>
          <w:rFonts w:ascii="Times New Roman" w:hAnsi="Times New Roman" w:cs="Times New Roman"/>
          <w:sz w:val="20"/>
          <w:szCs w:val="20"/>
        </w:rPr>
        <w:t xml:space="preserve">. Siniestros </w:t>
      </w:r>
      <w:r>
        <w:rPr>
          <w:rFonts w:ascii="Times New Roman" w:hAnsi="Times New Roman" w:cs="Times New Roman"/>
          <w:sz w:val="20"/>
          <w:szCs w:val="20"/>
          <w:lang w:val="es-ES"/>
        </w:rPr>
        <w:t>de tránsito según la clase</w:t>
      </w:r>
    </w:p>
    <w:p w14:paraId="75607FAB" w14:textId="77777777" w:rsidR="00116518" w:rsidRDefault="007D0CB0">
      <w:pPr>
        <w:jc w:val="center"/>
        <w:rPr>
          <w:rFonts w:ascii="Times New Roman" w:hAnsi="Times New Roman" w:cs="Times New Roman"/>
          <w:sz w:val="20"/>
          <w:szCs w:val="20"/>
        </w:rPr>
      </w:pPr>
      <w:r>
        <w:rPr>
          <w:rFonts w:ascii="Times New Roman" w:hAnsi="Times New Roman" w:cs="Times New Roman"/>
          <w:sz w:val="20"/>
          <w:szCs w:val="20"/>
        </w:rPr>
        <w:t>Fuente. https://www.ant.gob.ec/visor-de-siniestralidad-estadisticas/</w:t>
      </w:r>
    </w:p>
    <w:p w14:paraId="120ECBDE" w14:textId="77777777" w:rsidR="00116518" w:rsidRDefault="00116518">
      <w:pPr>
        <w:spacing w:line="276" w:lineRule="auto"/>
        <w:jc w:val="both"/>
      </w:pPr>
    </w:p>
    <w:p w14:paraId="5CAFCA28" w14:textId="77777777" w:rsidR="00116518" w:rsidRDefault="007D0CB0">
      <w:pPr>
        <w:spacing w:line="276" w:lineRule="auto"/>
        <w:jc w:val="both"/>
        <w:rPr>
          <w:rFonts w:ascii="Times New Roman" w:eastAsia="SimSun" w:hAnsi="Times New Roman" w:cs="Times New Roman"/>
        </w:rPr>
      </w:pPr>
      <w:r>
        <w:rPr>
          <w:rFonts w:ascii="Times New Roman" w:eastAsia="SimSun" w:hAnsi="Times New Roman" w:cs="Times New Roman"/>
        </w:rPr>
        <w:t>En la categoría otras clases se encuentran: caída de pasajeros, volcamientos, entre otros.</w:t>
      </w:r>
    </w:p>
    <w:p w14:paraId="5EEB3772" w14:textId="77777777" w:rsidR="00116518" w:rsidRDefault="00116518">
      <w:pPr>
        <w:spacing w:line="276" w:lineRule="auto"/>
        <w:jc w:val="both"/>
        <w:rPr>
          <w:rFonts w:ascii="Times New Roman" w:eastAsia="SimSun" w:hAnsi="Times New Roman" w:cs="Times New Roman"/>
        </w:rPr>
      </w:pPr>
    </w:p>
    <w:p w14:paraId="00BB053B" w14:textId="77777777" w:rsidR="00116518" w:rsidRDefault="007D0CB0">
      <w:pPr>
        <w:spacing w:line="276" w:lineRule="auto"/>
        <w:jc w:val="both"/>
        <w:rPr>
          <w:rFonts w:ascii="Times New Roman" w:eastAsia="SimSun" w:hAnsi="Times New Roman" w:cs="Times New Roman"/>
          <w:lang w:val="es-ES"/>
        </w:rPr>
      </w:pPr>
      <w:r>
        <w:rPr>
          <w:rFonts w:ascii="Times New Roman" w:eastAsia="SimSun" w:hAnsi="Times New Roman" w:cs="Times New Roman"/>
          <w:lang w:val="es-ES"/>
        </w:rPr>
        <w:t xml:space="preserve">Cabe mencionar </w:t>
      </w:r>
      <w:proofErr w:type="gramStart"/>
      <w:r>
        <w:rPr>
          <w:rFonts w:ascii="Times New Roman" w:eastAsia="SimSun" w:hAnsi="Times New Roman" w:cs="Times New Roman"/>
          <w:lang w:val="es-ES"/>
        </w:rPr>
        <w:t>que</w:t>
      </w:r>
      <w:proofErr w:type="gramEnd"/>
      <w:r>
        <w:rPr>
          <w:rFonts w:ascii="Times New Roman" w:eastAsia="SimSun" w:hAnsi="Times New Roman" w:cs="Times New Roman"/>
          <w:lang w:val="es-ES"/>
        </w:rPr>
        <w:t xml:space="preserve"> de los 151 siniestros, 138 personas han resultado heridas de las cuales de los cuales 102 son de sexo masculino, entre ellos conductores, pasajeros y peatones, mientras que de sexo femenino son 36 lesionados.</w:t>
      </w:r>
    </w:p>
    <w:p w14:paraId="21C462BB" w14:textId="77777777" w:rsidR="00116518" w:rsidRDefault="00116518">
      <w:pPr>
        <w:spacing w:line="276" w:lineRule="auto"/>
        <w:jc w:val="both"/>
        <w:rPr>
          <w:rFonts w:ascii="Times New Roman" w:eastAsia="SimSun" w:hAnsi="Times New Roman" w:cs="Times New Roman"/>
          <w:lang w:val="es-ES"/>
        </w:rPr>
      </w:pPr>
    </w:p>
    <w:p w14:paraId="060C5F8E" w14:textId="77777777" w:rsidR="00116518" w:rsidRDefault="007D0CB0">
      <w:pPr>
        <w:spacing w:line="276" w:lineRule="auto"/>
        <w:jc w:val="center"/>
        <w:rPr>
          <w:rFonts w:ascii="Times New Roman" w:eastAsia="SimSun" w:hAnsi="Times New Roman" w:cs="Times New Roman"/>
          <w:lang w:val="es-ES"/>
        </w:rPr>
      </w:pPr>
      <w:r>
        <w:rPr>
          <w:noProof/>
        </w:rPr>
        <w:drawing>
          <wp:inline distT="0" distB="0" distL="114300" distR="114300" wp14:anchorId="512C0A5E" wp14:editId="21968E6E">
            <wp:extent cx="3064510" cy="2776220"/>
            <wp:effectExtent l="0" t="0" r="2540" b="5080"/>
            <wp:docPr id="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3"/>
                    <pic:cNvPicPr>
                      <a:picLocks noChangeAspect="1"/>
                    </pic:cNvPicPr>
                  </pic:nvPicPr>
                  <pic:blipFill>
                    <a:blip r:embed="rId10"/>
                    <a:stretch>
                      <a:fillRect/>
                    </a:stretch>
                  </pic:blipFill>
                  <pic:spPr>
                    <a:xfrm>
                      <a:off x="0" y="0"/>
                      <a:ext cx="3064510" cy="2776220"/>
                    </a:xfrm>
                    <a:prstGeom prst="rect">
                      <a:avLst/>
                    </a:prstGeom>
                    <a:noFill/>
                    <a:ln>
                      <a:noFill/>
                    </a:ln>
                  </pic:spPr>
                </pic:pic>
              </a:graphicData>
            </a:graphic>
          </wp:inline>
        </w:drawing>
      </w:r>
    </w:p>
    <w:p w14:paraId="23BA6B5E" w14:textId="77777777" w:rsidR="00116518" w:rsidRDefault="007D0CB0">
      <w:pPr>
        <w:jc w:val="center"/>
        <w:rPr>
          <w:rFonts w:ascii="Times New Roman" w:hAnsi="Times New Roman" w:cs="Times New Roman"/>
          <w:sz w:val="20"/>
          <w:szCs w:val="20"/>
          <w:lang w:val="es-ES"/>
        </w:rPr>
      </w:pPr>
      <w:r>
        <w:rPr>
          <w:rFonts w:ascii="Times New Roman" w:hAnsi="Times New Roman" w:cs="Times New Roman"/>
          <w:sz w:val="20"/>
          <w:szCs w:val="20"/>
        </w:rPr>
        <w:t>Figura</w:t>
      </w:r>
      <w:r>
        <w:rPr>
          <w:rFonts w:ascii="Times New Roman" w:hAnsi="Times New Roman" w:cs="Times New Roman"/>
          <w:sz w:val="20"/>
          <w:szCs w:val="20"/>
          <w:lang w:val="es-ES"/>
        </w:rPr>
        <w:t>3</w:t>
      </w:r>
      <w:r>
        <w:rPr>
          <w:rFonts w:ascii="Times New Roman" w:hAnsi="Times New Roman" w:cs="Times New Roman"/>
          <w:sz w:val="20"/>
          <w:szCs w:val="20"/>
        </w:rPr>
        <w:t xml:space="preserve">. </w:t>
      </w:r>
      <w:r>
        <w:rPr>
          <w:rFonts w:ascii="Times New Roman" w:hAnsi="Times New Roman" w:cs="Times New Roman"/>
          <w:sz w:val="20"/>
          <w:szCs w:val="20"/>
          <w:lang w:val="es-ES"/>
        </w:rPr>
        <w:t>Lesionados por participante y sexo</w:t>
      </w:r>
    </w:p>
    <w:p w14:paraId="41B5CDC0" w14:textId="77777777" w:rsidR="00116518" w:rsidRDefault="007D0CB0">
      <w:pPr>
        <w:jc w:val="center"/>
        <w:rPr>
          <w:rFonts w:ascii="Times New Roman" w:hAnsi="Times New Roman" w:cs="Times New Roman"/>
          <w:sz w:val="20"/>
          <w:szCs w:val="20"/>
        </w:rPr>
      </w:pPr>
      <w:r>
        <w:rPr>
          <w:rFonts w:ascii="Times New Roman" w:hAnsi="Times New Roman" w:cs="Times New Roman"/>
          <w:sz w:val="20"/>
          <w:szCs w:val="20"/>
        </w:rPr>
        <w:t>Fuente. https://www.ant.gob.ec/visor-de-siniestralidad-estadisticas/</w:t>
      </w:r>
    </w:p>
    <w:p w14:paraId="76A323B6" w14:textId="77777777" w:rsidR="00116518" w:rsidRDefault="00116518">
      <w:pPr>
        <w:spacing w:line="276" w:lineRule="auto"/>
        <w:jc w:val="both"/>
        <w:rPr>
          <w:rFonts w:ascii="Times New Roman" w:eastAsia="SimSun" w:hAnsi="Times New Roman" w:cs="Times New Roman"/>
          <w:lang w:val="es-ES"/>
        </w:rPr>
      </w:pPr>
    </w:p>
    <w:p w14:paraId="6B9E0748" w14:textId="23B74FFE" w:rsidR="00116518" w:rsidRDefault="007D0CB0">
      <w:pPr>
        <w:spacing w:line="276" w:lineRule="auto"/>
        <w:jc w:val="both"/>
        <w:rPr>
          <w:rFonts w:ascii="Times New Roman" w:hAnsi="Times New Roman" w:cs="Times New Roman"/>
          <w:lang w:val="es-ES"/>
        </w:rPr>
      </w:pPr>
      <w:r>
        <w:rPr>
          <w:rFonts w:ascii="Times New Roman" w:hAnsi="Times New Roman" w:cs="Times New Roman"/>
          <w:lang w:val="es-ES"/>
        </w:rPr>
        <w:lastRenderedPageBreak/>
        <w:t xml:space="preserve">Otra estadística muy importante es la cantidad de fallecidos que hasta la actualidad en el año 2023 en el cantón Mejía son un total de 42 personas entre conductores, pasajeros y peatones, siendo de género masculino 36 </w:t>
      </w:r>
      <w:r w:rsidR="00D920BC">
        <w:rPr>
          <w:rFonts w:ascii="Times New Roman" w:hAnsi="Times New Roman" w:cs="Times New Roman"/>
          <w:lang w:val="es-ES"/>
        </w:rPr>
        <w:t xml:space="preserve">y </w:t>
      </w:r>
      <w:r>
        <w:rPr>
          <w:rFonts w:ascii="Times New Roman" w:hAnsi="Times New Roman" w:cs="Times New Roman"/>
          <w:lang w:val="es-ES"/>
        </w:rPr>
        <w:t>femenino 6</w:t>
      </w:r>
      <w:r w:rsidR="00D920BC">
        <w:rPr>
          <w:rFonts w:ascii="Times New Roman" w:hAnsi="Times New Roman" w:cs="Times New Roman"/>
          <w:lang w:val="es-ES"/>
        </w:rPr>
        <w:t xml:space="preserve"> personas fallecidas</w:t>
      </w:r>
      <w:r>
        <w:rPr>
          <w:rFonts w:ascii="Times New Roman" w:hAnsi="Times New Roman" w:cs="Times New Roman"/>
          <w:lang w:val="es-ES"/>
        </w:rPr>
        <w:t>.</w:t>
      </w:r>
    </w:p>
    <w:p w14:paraId="5DA8FFCA" w14:textId="77777777" w:rsidR="00116518" w:rsidRDefault="007D0CB0">
      <w:pPr>
        <w:spacing w:line="276" w:lineRule="auto"/>
        <w:jc w:val="center"/>
      </w:pPr>
      <w:r>
        <w:rPr>
          <w:noProof/>
        </w:rPr>
        <w:drawing>
          <wp:inline distT="0" distB="0" distL="114300" distR="114300" wp14:anchorId="27E2DEB0" wp14:editId="4585DFC7">
            <wp:extent cx="2907030" cy="2619375"/>
            <wp:effectExtent l="0" t="0" r="7620" b="9525"/>
            <wp:docPr id="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4"/>
                    <pic:cNvPicPr>
                      <a:picLocks noChangeAspect="1"/>
                    </pic:cNvPicPr>
                  </pic:nvPicPr>
                  <pic:blipFill>
                    <a:blip r:embed="rId11"/>
                    <a:stretch>
                      <a:fillRect/>
                    </a:stretch>
                  </pic:blipFill>
                  <pic:spPr>
                    <a:xfrm>
                      <a:off x="0" y="0"/>
                      <a:ext cx="2907030" cy="2619375"/>
                    </a:xfrm>
                    <a:prstGeom prst="rect">
                      <a:avLst/>
                    </a:prstGeom>
                    <a:noFill/>
                    <a:ln>
                      <a:noFill/>
                    </a:ln>
                  </pic:spPr>
                </pic:pic>
              </a:graphicData>
            </a:graphic>
          </wp:inline>
        </w:drawing>
      </w:r>
    </w:p>
    <w:p w14:paraId="3769C90B" w14:textId="77777777" w:rsidR="00116518" w:rsidRDefault="007D0CB0">
      <w:pPr>
        <w:jc w:val="center"/>
        <w:rPr>
          <w:rFonts w:ascii="Times New Roman" w:hAnsi="Times New Roman" w:cs="Times New Roman"/>
          <w:sz w:val="20"/>
          <w:szCs w:val="20"/>
          <w:lang w:val="es-ES"/>
        </w:rPr>
      </w:pPr>
      <w:r>
        <w:rPr>
          <w:rFonts w:ascii="Times New Roman" w:hAnsi="Times New Roman" w:cs="Times New Roman"/>
          <w:sz w:val="20"/>
          <w:szCs w:val="20"/>
        </w:rPr>
        <w:t>Figura</w:t>
      </w:r>
      <w:r>
        <w:rPr>
          <w:rFonts w:ascii="Times New Roman" w:hAnsi="Times New Roman" w:cs="Times New Roman"/>
          <w:sz w:val="20"/>
          <w:szCs w:val="20"/>
          <w:lang w:val="es-ES"/>
        </w:rPr>
        <w:t xml:space="preserve"> 4</w:t>
      </w:r>
      <w:r>
        <w:rPr>
          <w:rFonts w:ascii="Times New Roman" w:hAnsi="Times New Roman" w:cs="Times New Roman"/>
          <w:sz w:val="20"/>
          <w:szCs w:val="20"/>
        </w:rPr>
        <w:t xml:space="preserve">. </w:t>
      </w:r>
      <w:r>
        <w:rPr>
          <w:rFonts w:ascii="Times New Roman" w:hAnsi="Times New Roman" w:cs="Times New Roman"/>
          <w:sz w:val="20"/>
          <w:szCs w:val="20"/>
          <w:lang w:val="es-ES"/>
        </w:rPr>
        <w:t>Fallecidos por participante y sexo</w:t>
      </w:r>
    </w:p>
    <w:p w14:paraId="70526A9C" w14:textId="470FB997" w:rsidR="00116518" w:rsidRDefault="007D0CB0">
      <w:pPr>
        <w:jc w:val="center"/>
        <w:rPr>
          <w:rFonts w:ascii="Times New Roman" w:hAnsi="Times New Roman" w:cs="Times New Roman"/>
          <w:sz w:val="20"/>
          <w:szCs w:val="20"/>
        </w:rPr>
      </w:pPr>
      <w:r>
        <w:rPr>
          <w:rFonts w:ascii="Times New Roman" w:hAnsi="Times New Roman" w:cs="Times New Roman"/>
          <w:sz w:val="20"/>
          <w:szCs w:val="20"/>
        </w:rPr>
        <w:t xml:space="preserve">Fuente. </w:t>
      </w:r>
      <w:hyperlink r:id="rId12" w:history="1">
        <w:r w:rsidR="00D920BC" w:rsidRPr="00D80FFE">
          <w:rPr>
            <w:rStyle w:val="Hipervnculo"/>
            <w:rFonts w:ascii="Times New Roman" w:hAnsi="Times New Roman" w:cs="Times New Roman"/>
            <w:sz w:val="20"/>
            <w:szCs w:val="20"/>
          </w:rPr>
          <w:t>https://www.ant.gob.ec/visor-de-siniestralidad-estadisticas/</w:t>
        </w:r>
      </w:hyperlink>
    </w:p>
    <w:p w14:paraId="4A6AB620" w14:textId="4A0C931F" w:rsidR="00D920BC" w:rsidRDefault="00D920BC">
      <w:pPr>
        <w:jc w:val="center"/>
        <w:rPr>
          <w:rFonts w:ascii="Times New Roman" w:hAnsi="Times New Roman" w:cs="Times New Roman"/>
          <w:sz w:val="20"/>
          <w:szCs w:val="20"/>
        </w:rPr>
      </w:pPr>
    </w:p>
    <w:p w14:paraId="12D64AE5" w14:textId="77777777" w:rsidR="00D920BC" w:rsidRDefault="00D920BC" w:rsidP="00D920BC">
      <w:pPr>
        <w:tabs>
          <w:tab w:val="left" w:pos="1035"/>
          <w:tab w:val="left" w:pos="2403"/>
          <w:tab w:val="left" w:pos="5814"/>
        </w:tabs>
        <w:spacing w:line="276" w:lineRule="auto"/>
        <w:jc w:val="both"/>
        <w:rPr>
          <w:rFonts w:ascii="Times New Roman" w:hAnsi="Times New Roman" w:cs="Times New Roman"/>
          <w:sz w:val="22"/>
        </w:rPr>
      </w:pPr>
    </w:p>
    <w:p w14:paraId="2B0E1BC9" w14:textId="77777777" w:rsidR="00D920BC" w:rsidRDefault="00D920BC" w:rsidP="00D920BC">
      <w:pPr>
        <w:tabs>
          <w:tab w:val="left" w:pos="1035"/>
          <w:tab w:val="left" w:pos="2403"/>
          <w:tab w:val="left" w:pos="5814"/>
        </w:tabs>
        <w:spacing w:line="276" w:lineRule="auto"/>
        <w:jc w:val="both"/>
        <w:rPr>
          <w:rFonts w:ascii="Times New Roman" w:hAnsi="Times New Roman" w:cs="Times New Roman"/>
          <w:sz w:val="22"/>
        </w:rPr>
      </w:pPr>
    </w:p>
    <w:p w14:paraId="22DD22EC" w14:textId="4203E8FD" w:rsidR="00D920BC" w:rsidRPr="00D920BC" w:rsidRDefault="00D920BC" w:rsidP="00D920BC">
      <w:pPr>
        <w:tabs>
          <w:tab w:val="left" w:pos="1035"/>
          <w:tab w:val="left" w:pos="2403"/>
          <w:tab w:val="left" w:pos="5814"/>
        </w:tabs>
        <w:spacing w:line="276" w:lineRule="auto"/>
        <w:jc w:val="both"/>
        <w:rPr>
          <w:rFonts w:ascii="Times New Roman" w:hAnsi="Times New Roman" w:cs="Times New Roman"/>
          <w:szCs w:val="28"/>
        </w:rPr>
      </w:pPr>
      <w:r w:rsidRPr="00D920BC">
        <w:rPr>
          <w:rFonts w:ascii="Times New Roman" w:hAnsi="Times New Roman" w:cs="Times New Roman"/>
          <w:szCs w:val="28"/>
        </w:rPr>
        <w:t>Atentamente;</w:t>
      </w:r>
    </w:p>
    <w:p w14:paraId="1891716F" w14:textId="77777777" w:rsidR="00D920BC" w:rsidRPr="00D920BC" w:rsidRDefault="00D920BC" w:rsidP="00D920BC">
      <w:pPr>
        <w:tabs>
          <w:tab w:val="left" w:pos="2403"/>
          <w:tab w:val="left" w:pos="5814"/>
        </w:tabs>
        <w:spacing w:line="276" w:lineRule="auto"/>
        <w:jc w:val="both"/>
        <w:rPr>
          <w:rFonts w:ascii="Times New Roman" w:hAnsi="Times New Roman" w:cs="Times New Roman"/>
          <w:b/>
          <w:szCs w:val="28"/>
        </w:rPr>
      </w:pPr>
    </w:p>
    <w:p w14:paraId="1EB95D8F" w14:textId="77777777" w:rsidR="00D920BC" w:rsidRPr="00D920BC" w:rsidRDefault="00D920BC" w:rsidP="00D920BC">
      <w:pPr>
        <w:tabs>
          <w:tab w:val="left" w:pos="2403"/>
          <w:tab w:val="left" w:pos="5814"/>
        </w:tabs>
        <w:spacing w:line="276" w:lineRule="auto"/>
        <w:jc w:val="both"/>
        <w:rPr>
          <w:rFonts w:ascii="Times New Roman" w:hAnsi="Times New Roman" w:cs="Times New Roman"/>
          <w:b/>
          <w:szCs w:val="28"/>
        </w:rPr>
      </w:pPr>
    </w:p>
    <w:p w14:paraId="4846ED32" w14:textId="77777777" w:rsidR="00D920BC" w:rsidRPr="00D920BC" w:rsidRDefault="00D920BC" w:rsidP="00D920BC">
      <w:pPr>
        <w:tabs>
          <w:tab w:val="left" w:pos="2403"/>
          <w:tab w:val="left" w:pos="5814"/>
        </w:tabs>
        <w:spacing w:line="276" w:lineRule="auto"/>
        <w:jc w:val="both"/>
        <w:rPr>
          <w:rFonts w:ascii="Times New Roman" w:hAnsi="Times New Roman" w:cs="Times New Roman"/>
          <w:b/>
          <w:szCs w:val="28"/>
        </w:rPr>
      </w:pPr>
    </w:p>
    <w:p w14:paraId="6406847C" w14:textId="77777777" w:rsidR="00D920BC" w:rsidRPr="00D920BC" w:rsidRDefault="00D920BC" w:rsidP="00D920BC">
      <w:pPr>
        <w:tabs>
          <w:tab w:val="left" w:pos="2403"/>
          <w:tab w:val="left" w:pos="5814"/>
        </w:tabs>
        <w:spacing w:line="276" w:lineRule="auto"/>
        <w:jc w:val="both"/>
        <w:rPr>
          <w:rFonts w:ascii="Times New Roman" w:hAnsi="Times New Roman" w:cs="Times New Roman"/>
          <w:b/>
          <w:szCs w:val="28"/>
        </w:rPr>
      </w:pPr>
    </w:p>
    <w:p w14:paraId="69156369" w14:textId="77777777" w:rsidR="00D920BC" w:rsidRPr="00D920BC" w:rsidRDefault="00D920BC" w:rsidP="00D920BC">
      <w:pPr>
        <w:tabs>
          <w:tab w:val="left" w:pos="2403"/>
          <w:tab w:val="left" w:pos="5814"/>
        </w:tabs>
        <w:spacing w:line="276" w:lineRule="auto"/>
        <w:jc w:val="both"/>
        <w:rPr>
          <w:rFonts w:ascii="Times New Roman" w:hAnsi="Times New Roman" w:cs="Times New Roman"/>
          <w:b/>
          <w:szCs w:val="28"/>
        </w:rPr>
      </w:pPr>
    </w:p>
    <w:p w14:paraId="74938F3B" w14:textId="77777777" w:rsidR="00D920BC" w:rsidRPr="00D920BC" w:rsidRDefault="00D920BC" w:rsidP="00D920BC">
      <w:pPr>
        <w:spacing w:line="276" w:lineRule="auto"/>
        <w:jc w:val="both"/>
        <w:rPr>
          <w:rFonts w:ascii="Times New Roman" w:hAnsi="Times New Roman" w:cs="Times New Roman"/>
          <w:szCs w:val="28"/>
        </w:rPr>
      </w:pPr>
    </w:p>
    <w:p w14:paraId="5BEAAD56" w14:textId="77777777" w:rsidR="00D920BC" w:rsidRPr="00D920BC" w:rsidRDefault="00D920BC" w:rsidP="00D920BC">
      <w:pPr>
        <w:spacing w:line="276" w:lineRule="auto"/>
        <w:jc w:val="both"/>
        <w:rPr>
          <w:rFonts w:ascii="Times New Roman" w:hAnsi="Times New Roman" w:cs="Times New Roman"/>
          <w:szCs w:val="28"/>
        </w:rPr>
      </w:pPr>
      <w:r w:rsidRPr="00D920BC">
        <w:rPr>
          <w:rFonts w:ascii="Times New Roman" w:hAnsi="Times New Roman" w:cs="Times New Roman"/>
          <w:szCs w:val="28"/>
        </w:rPr>
        <w:t>Ing. Carlos David Romero Chicaiza</w:t>
      </w:r>
    </w:p>
    <w:p w14:paraId="5F74E75F" w14:textId="5508B374" w:rsidR="00D920BC" w:rsidRPr="00D920BC" w:rsidRDefault="00D920BC" w:rsidP="00D920BC">
      <w:pPr>
        <w:rPr>
          <w:rFonts w:ascii="Times New Roman" w:hAnsi="Times New Roman" w:cs="Times New Roman"/>
          <w:b/>
          <w:bCs/>
          <w:sz w:val="18"/>
          <w:szCs w:val="18"/>
        </w:rPr>
      </w:pPr>
      <w:r w:rsidRPr="00D920BC">
        <w:rPr>
          <w:rFonts w:ascii="Times New Roman" w:hAnsi="Times New Roman" w:cs="Times New Roman"/>
          <w:b/>
          <w:bCs/>
          <w:sz w:val="20"/>
          <w:szCs w:val="22"/>
        </w:rPr>
        <w:t>ASISTENTE DE TRÁNSITO Y TRANSPORTE</w:t>
      </w:r>
    </w:p>
    <w:p w14:paraId="24D0C4AE" w14:textId="77777777" w:rsidR="00116518" w:rsidRDefault="00116518">
      <w:pPr>
        <w:spacing w:line="276" w:lineRule="auto"/>
        <w:jc w:val="center"/>
        <w:rPr>
          <w:lang w:val="es-ES"/>
        </w:rPr>
      </w:pPr>
    </w:p>
    <w:sectPr w:rsidR="00116518">
      <w:headerReference w:type="default" r:id="rId13"/>
      <w:footerReference w:type="even" r:id="rId14"/>
      <w:footerReference w:type="default" r:id="rId15"/>
      <w:pgSz w:w="11900" w:h="16840"/>
      <w:pgMar w:top="1134" w:right="1835" w:bottom="1135" w:left="170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BC997" w14:textId="77777777" w:rsidR="00AE4F78" w:rsidRDefault="00AE4F78">
      <w:r>
        <w:separator/>
      </w:r>
    </w:p>
  </w:endnote>
  <w:endnote w:type="continuationSeparator" w:id="0">
    <w:p w14:paraId="7177C3A5" w14:textId="77777777" w:rsidR="00AE4F78" w:rsidRDefault="00AE4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default"/>
    <w:sig w:usb0="00000000" w:usb1="00000000" w:usb2="00000000" w:usb3="00000000" w:csb0="000001B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475E6" w14:textId="77777777" w:rsidR="00116518" w:rsidRDefault="007D0CB0">
    <w:pPr>
      <w:pStyle w:val="Piedepgina"/>
    </w:pPr>
    <w:r>
      <w:rPr>
        <w:noProof/>
        <w:lang w:eastAsia="es-EC"/>
      </w:rPr>
      <w:drawing>
        <wp:anchor distT="0" distB="0" distL="114300" distR="114300" simplePos="0" relativeHeight="251659264" behindDoc="0" locked="0" layoutInCell="1" allowOverlap="1" wp14:anchorId="4509FB2C" wp14:editId="2AF5991B">
          <wp:simplePos x="0" y="0"/>
          <wp:positionH relativeFrom="page">
            <wp:posOffset>504825</wp:posOffset>
          </wp:positionH>
          <wp:positionV relativeFrom="page">
            <wp:posOffset>9267825</wp:posOffset>
          </wp:positionV>
          <wp:extent cx="6858000" cy="323850"/>
          <wp:effectExtent l="19050" t="0" r="0" b="0"/>
          <wp:wrapSquare wrapText="bothSides"/>
          <wp:docPr id="18" name="Picture 2" descr="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 descr="Footer.png"/>
                  <pic:cNvPicPr>
                    <a:picLocks noChangeAspect="1"/>
                  </pic:cNvPicPr>
                </pic:nvPicPr>
                <pic:blipFill>
                  <a:blip r:embed="rId1"/>
                  <a:stretch>
                    <a:fillRect/>
                  </a:stretch>
                </pic:blipFill>
                <pic:spPr>
                  <a:xfrm>
                    <a:off x="0" y="0"/>
                    <a:ext cx="6858000" cy="323850"/>
                  </a:xfrm>
                  <a:prstGeom prst="rect">
                    <a:avLst/>
                  </a:prstGeom>
                </pic:spPr>
              </pic:pic>
            </a:graphicData>
          </a:graphic>
        </wp:anchor>
      </w:drawing>
    </w:r>
    <w:r>
      <w:rPr>
        <w:noProof/>
        <w:lang w:eastAsia="es-EC"/>
      </w:rPr>
      <mc:AlternateContent>
        <mc:Choice Requires="wps">
          <w:drawing>
            <wp:anchor distT="0" distB="0" distL="114300" distR="114300" simplePos="0" relativeHeight="251660288" behindDoc="0" locked="0" layoutInCell="1" allowOverlap="1" wp14:anchorId="2AFF7DA5" wp14:editId="2683FECE">
              <wp:simplePos x="0" y="0"/>
              <wp:positionH relativeFrom="page">
                <wp:posOffset>524510</wp:posOffset>
              </wp:positionH>
              <wp:positionV relativeFrom="page">
                <wp:posOffset>9271000</wp:posOffset>
              </wp:positionV>
              <wp:extent cx="475615" cy="298450"/>
              <wp:effectExtent l="0" t="0" r="0" b="63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298450"/>
                      </a:xfrm>
                      <a:prstGeom prst="rect">
                        <a:avLst/>
                      </a:prstGeom>
                      <a:noFill/>
                      <a:ln>
                        <a:noFill/>
                      </a:ln>
                    </wps:spPr>
                    <wps:txbx>
                      <w:txbxContent>
                        <w:p w14:paraId="4621E0FB" w14:textId="77777777" w:rsidR="00116518" w:rsidRDefault="007D0CB0">
                          <w:pPr>
                            <w:rPr>
                              <w:color w:val="FFFFFF" w:themeColor="background1"/>
                            </w:rPr>
                          </w:pPr>
                          <w:r>
                            <w:rPr>
                              <w:rFonts w:ascii="Calibri" w:hAnsi="Calibri"/>
                              <w:b/>
                              <w:color w:val="FFFFFF" w:themeColor="background1"/>
                            </w:rPr>
                            <w:fldChar w:fldCharType="begin"/>
                          </w:r>
                          <w:r>
                            <w:rPr>
                              <w:rFonts w:ascii="Calibri" w:hAnsi="Calibri"/>
                              <w:b/>
                              <w:color w:val="FFFFFF" w:themeColor="background1"/>
                            </w:rPr>
                            <w:instrText>PAGE   \* MERGEFORMAT</w:instrText>
                          </w:r>
                          <w:r>
                            <w:rPr>
                              <w:rFonts w:ascii="Calibri" w:hAnsi="Calibri"/>
                              <w:b/>
                              <w:color w:val="FFFFFF" w:themeColor="background1"/>
                            </w:rPr>
                            <w:fldChar w:fldCharType="separate"/>
                          </w:r>
                          <w:r>
                            <w:rPr>
                              <w:rFonts w:ascii="Calibri" w:hAnsi="Calibri"/>
                              <w:b/>
                              <w:color w:val="FFFFFF" w:themeColor="background1"/>
                              <w:lang w:val="es-ES"/>
                            </w:rPr>
                            <w:t>20</w:t>
                          </w:r>
                          <w:r>
                            <w:rPr>
                              <w:rFonts w:ascii="Calibri" w:hAnsi="Calibri"/>
                              <w:b/>
                              <w:color w:val="FFFFFF" w:themeColor="background1"/>
                            </w:rPr>
                            <w:fldChar w:fldCharType="end"/>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Text Box 3" o:spid="_x0000_s1026" o:spt="202" type="#_x0000_t202" style="position:absolute;left:0pt;margin-left:41.3pt;margin-top:730pt;height:23.5pt;width:37.45pt;mso-position-horizontal-relative:page;mso-position-vertical-relative:page;z-index:251660288;mso-width-relative:page;mso-height-relative:page;" filled="f" stroked="f" coordsize="21600,21600" o:gfxdata="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SNjOXYAAAADAEAAA8AAAAAAAAAAQAgAAAAIgAA&#10;AGRycy9kb3ducmV2LnhtbFBLAQIUABQAAAAIAIdO4kDs4dbECAIAABMEAAAOAAAAAAAAAAEAIAAA&#10;ACcBAABkcnMvZTJvRG9jLnhtbFBLBQYAAAAABgAGAFkBAAChBQAAAAA=&#10;">
              <v:fill on="f" focussize="0,0"/>
              <v:stroke on="f"/>
              <v:imagedata o:title=""/>
              <o:lock v:ext="edit" aspectratio="f"/>
              <v:textbox>
                <w:txbxContent>
                  <w:p>
                    <w:pPr>
                      <w:rPr>
                        <w:color w:val="FFFFFF" w:themeColor="background1"/>
                        <w14:textFill>
                          <w14:solidFill>
                            <w14:schemeClr w14:val="bg1"/>
                          </w14:solidFill>
                        </w14:textFill>
                      </w:rPr>
                    </w:pPr>
                    <w:r>
                      <w:rPr>
                        <w:rFonts w:ascii="Calibri" w:hAnsi="Calibri"/>
                        <w:b/>
                        <w:color w:val="FFFFFF" w:themeColor="background1"/>
                        <w14:textFill>
                          <w14:solidFill>
                            <w14:schemeClr w14:val="bg1"/>
                          </w14:solidFill>
                        </w14:textFill>
                      </w:rPr>
                      <w:fldChar w:fldCharType="begin"/>
                    </w:r>
                    <w:r>
                      <w:rPr>
                        <w:rFonts w:ascii="Calibri" w:hAnsi="Calibri"/>
                        <w:b/>
                        <w:color w:val="FFFFFF" w:themeColor="background1"/>
                        <w14:textFill>
                          <w14:solidFill>
                            <w14:schemeClr w14:val="bg1"/>
                          </w14:solidFill>
                        </w14:textFill>
                      </w:rPr>
                      <w:instrText xml:space="preserve">PAGE   \* MERGEFORMAT</w:instrText>
                    </w:r>
                    <w:r>
                      <w:rPr>
                        <w:rFonts w:ascii="Calibri" w:hAnsi="Calibri"/>
                        <w:b/>
                        <w:color w:val="FFFFFF" w:themeColor="background1"/>
                        <w14:textFill>
                          <w14:solidFill>
                            <w14:schemeClr w14:val="bg1"/>
                          </w14:solidFill>
                        </w14:textFill>
                      </w:rPr>
                      <w:fldChar w:fldCharType="separate"/>
                    </w:r>
                    <w:r>
                      <w:rPr>
                        <w:rFonts w:ascii="Calibri" w:hAnsi="Calibri"/>
                        <w:b/>
                        <w:color w:val="FFFFFF" w:themeColor="background1"/>
                        <w:lang w:val="es-ES"/>
                        <w14:textFill>
                          <w14:solidFill>
                            <w14:schemeClr w14:val="bg1"/>
                          </w14:solidFill>
                        </w14:textFill>
                      </w:rPr>
                      <w:t>20</w:t>
                    </w:r>
                    <w:r>
                      <w:rPr>
                        <w:rFonts w:ascii="Calibri" w:hAnsi="Calibri"/>
                        <w:b/>
                        <w:color w:val="FFFFFF" w:themeColor="background1"/>
                        <w14:textFill>
                          <w14:solidFill>
                            <w14:schemeClr w14:val="bg1"/>
                          </w14:solidFill>
                        </w14:textFill>
                      </w:rPr>
                      <w:fldChar w:fldCharType="end"/>
                    </w:r>
                  </w:p>
                </w:txbxContent>
              </v:textbox>
            </v:shape>
          </w:pict>
        </mc:Fallback>
      </mc:AlternateContent>
    </w:r>
  </w:p>
  <w:p w14:paraId="6B8BB6D1" w14:textId="77777777" w:rsidR="00116518" w:rsidRDefault="00116518">
    <w:pPr>
      <w:pStyle w:val="Piedepgina"/>
    </w:pPr>
  </w:p>
  <w:p w14:paraId="69F16DF4" w14:textId="77777777" w:rsidR="00116518" w:rsidRDefault="0011651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8B4B3" w14:textId="77777777" w:rsidR="00116518" w:rsidRDefault="007D0CB0">
    <w:pPr>
      <w:widowControl w:val="0"/>
      <w:autoSpaceDE w:val="0"/>
      <w:autoSpaceDN w:val="0"/>
      <w:adjustRightInd w:val="0"/>
      <w:spacing w:before="41" w:line="323" w:lineRule="auto"/>
      <w:ind w:left="663" w:right="2336"/>
      <w:jc w:val="center"/>
      <w:rPr>
        <w:rFonts w:ascii="Times New Roman" w:hAnsi="Times New Roman"/>
        <w:b/>
        <w:bCs/>
        <w:color w:val="00004F"/>
        <w:spacing w:val="1"/>
        <w:w w:val="112"/>
        <w:sz w:val="13"/>
        <w:szCs w:val="13"/>
      </w:rPr>
    </w:pPr>
    <w:r>
      <w:rPr>
        <w:noProof/>
      </w:rPr>
      <w:drawing>
        <wp:anchor distT="0" distB="0" distL="114300" distR="114300" simplePos="0" relativeHeight="251662336" behindDoc="0" locked="0" layoutInCell="1" allowOverlap="1" wp14:anchorId="30D2F2D6" wp14:editId="27BAD8F4">
          <wp:simplePos x="0" y="0"/>
          <wp:positionH relativeFrom="column">
            <wp:posOffset>4288155</wp:posOffset>
          </wp:positionH>
          <wp:positionV relativeFrom="paragraph">
            <wp:posOffset>-290830</wp:posOffset>
          </wp:positionV>
          <wp:extent cx="2200275" cy="865505"/>
          <wp:effectExtent l="0" t="0" r="0" b="0"/>
          <wp:wrapSquare wrapText="bothSides"/>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pic:cNvPicPr>
                    <a:picLocks noChangeAspect="1"/>
                  </pic:cNvPicPr>
                </pic:nvPicPr>
                <pic:blipFill>
                  <a:blip r:embed="rId1">
                    <a:extLst>
                      <a:ext uri="{28A0092B-C50C-407E-A947-70E740481C1C}">
                        <a14:useLocalDpi xmlns:a14="http://schemas.microsoft.com/office/drawing/2010/main" val="0"/>
                      </a:ext>
                    </a:extLst>
                  </a:blip>
                  <a:srcRect l="57855" t="78435" r="26446" b="10584"/>
                  <a:stretch>
                    <a:fillRect/>
                  </a:stretch>
                </pic:blipFill>
                <pic:spPr>
                  <a:xfrm>
                    <a:off x="0" y="0"/>
                    <a:ext cx="2200275" cy="865277"/>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202AE" w14:textId="77777777" w:rsidR="00AE4F78" w:rsidRDefault="00AE4F78">
      <w:r>
        <w:separator/>
      </w:r>
    </w:p>
  </w:footnote>
  <w:footnote w:type="continuationSeparator" w:id="0">
    <w:p w14:paraId="4DBFA264" w14:textId="77777777" w:rsidR="00AE4F78" w:rsidRDefault="00AE4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F876" w14:textId="6E9156DC" w:rsidR="00116518" w:rsidRDefault="007D0CB0" w:rsidP="00D920BC">
    <w:pPr>
      <w:pStyle w:val="Encabezado"/>
    </w:pPr>
    <w:r>
      <w:rPr>
        <w:noProof/>
      </w:rPr>
      <w:drawing>
        <wp:anchor distT="0" distB="0" distL="114300" distR="114300" simplePos="0" relativeHeight="251661312" behindDoc="0" locked="0" layoutInCell="1" allowOverlap="1" wp14:anchorId="0DDFEDF1" wp14:editId="62B7ECF2">
          <wp:simplePos x="0" y="0"/>
          <wp:positionH relativeFrom="page">
            <wp:align>left</wp:align>
          </wp:positionH>
          <wp:positionV relativeFrom="paragraph">
            <wp:posOffset>-403860</wp:posOffset>
          </wp:positionV>
          <wp:extent cx="7534275" cy="1392555"/>
          <wp:effectExtent l="0" t="0" r="9525" b="0"/>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pic:cNvPicPr>
                    <a:picLocks noChangeAspect="1"/>
                  </pic:cNvPicPr>
                </pic:nvPicPr>
                <pic:blipFill>
                  <a:blip r:embed="rId1">
                    <a:extLst>
                      <a:ext uri="{28A0092B-C50C-407E-A947-70E740481C1C}">
                        <a14:useLocalDpi xmlns:a14="http://schemas.microsoft.com/office/drawing/2010/main" val="0"/>
                      </a:ext>
                    </a:extLst>
                  </a:blip>
                  <a:srcRect l="21519" t="24472" r="20273" b="56390"/>
                  <a:stretch>
                    <a:fillRect/>
                  </a:stretch>
                </pic:blipFill>
                <pic:spPr>
                  <a:xfrm>
                    <a:off x="0" y="0"/>
                    <a:ext cx="7534275" cy="1392555"/>
                  </a:xfrm>
                  <a:prstGeom prst="rect">
                    <a:avLst/>
                  </a:prstGeom>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753"/>
    <w:rsid w:val="00000482"/>
    <w:rsid w:val="00000EC9"/>
    <w:rsid w:val="00003A3E"/>
    <w:rsid w:val="000070FF"/>
    <w:rsid w:val="00007402"/>
    <w:rsid w:val="00010B9B"/>
    <w:rsid w:val="000152C3"/>
    <w:rsid w:val="000215B4"/>
    <w:rsid w:val="00021894"/>
    <w:rsid w:val="000222EB"/>
    <w:rsid w:val="000232F5"/>
    <w:rsid w:val="00030D0D"/>
    <w:rsid w:val="000314B1"/>
    <w:rsid w:val="00035027"/>
    <w:rsid w:val="00040644"/>
    <w:rsid w:val="000408E9"/>
    <w:rsid w:val="00042004"/>
    <w:rsid w:val="00044AF0"/>
    <w:rsid w:val="00045054"/>
    <w:rsid w:val="00047E02"/>
    <w:rsid w:val="0005008F"/>
    <w:rsid w:val="00050759"/>
    <w:rsid w:val="00051863"/>
    <w:rsid w:val="00053568"/>
    <w:rsid w:val="000540D8"/>
    <w:rsid w:val="000557F8"/>
    <w:rsid w:val="000568EF"/>
    <w:rsid w:val="00056CCB"/>
    <w:rsid w:val="00060E26"/>
    <w:rsid w:val="00061843"/>
    <w:rsid w:val="00061F26"/>
    <w:rsid w:val="00063E0F"/>
    <w:rsid w:val="00064A2F"/>
    <w:rsid w:val="00066A67"/>
    <w:rsid w:val="00066C19"/>
    <w:rsid w:val="00067753"/>
    <w:rsid w:val="00071E2B"/>
    <w:rsid w:val="00073DB2"/>
    <w:rsid w:val="0007496E"/>
    <w:rsid w:val="00075B5F"/>
    <w:rsid w:val="00076109"/>
    <w:rsid w:val="0007722F"/>
    <w:rsid w:val="00077BAC"/>
    <w:rsid w:val="000816A6"/>
    <w:rsid w:val="00081C06"/>
    <w:rsid w:val="00082C33"/>
    <w:rsid w:val="000842A0"/>
    <w:rsid w:val="0008726B"/>
    <w:rsid w:val="000878AB"/>
    <w:rsid w:val="00087F0A"/>
    <w:rsid w:val="00091F49"/>
    <w:rsid w:val="0009214B"/>
    <w:rsid w:val="00092173"/>
    <w:rsid w:val="00092EAF"/>
    <w:rsid w:val="0009341D"/>
    <w:rsid w:val="000A1EB8"/>
    <w:rsid w:val="000A284F"/>
    <w:rsid w:val="000A2D01"/>
    <w:rsid w:val="000A2EF2"/>
    <w:rsid w:val="000A3E93"/>
    <w:rsid w:val="000A3FEA"/>
    <w:rsid w:val="000A46DA"/>
    <w:rsid w:val="000A5EA3"/>
    <w:rsid w:val="000A5F27"/>
    <w:rsid w:val="000B0886"/>
    <w:rsid w:val="000B102C"/>
    <w:rsid w:val="000B1C04"/>
    <w:rsid w:val="000B1ECD"/>
    <w:rsid w:val="000B4063"/>
    <w:rsid w:val="000B6E8F"/>
    <w:rsid w:val="000C1956"/>
    <w:rsid w:val="000C1C77"/>
    <w:rsid w:val="000C2D22"/>
    <w:rsid w:val="000C5CFB"/>
    <w:rsid w:val="000D107A"/>
    <w:rsid w:val="000D3670"/>
    <w:rsid w:val="000D3C92"/>
    <w:rsid w:val="000D5D9E"/>
    <w:rsid w:val="000F0D74"/>
    <w:rsid w:val="000F5E3E"/>
    <w:rsid w:val="000F745E"/>
    <w:rsid w:val="00102237"/>
    <w:rsid w:val="001037AD"/>
    <w:rsid w:val="00110229"/>
    <w:rsid w:val="001109BC"/>
    <w:rsid w:val="001109DB"/>
    <w:rsid w:val="00114BF4"/>
    <w:rsid w:val="00116518"/>
    <w:rsid w:val="00124E59"/>
    <w:rsid w:val="001250EC"/>
    <w:rsid w:val="00125ED4"/>
    <w:rsid w:val="00133D97"/>
    <w:rsid w:val="0013570C"/>
    <w:rsid w:val="00140921"/>
    <w:rsid w:val="00142FA8"/>
    <w:rsid w:val="00143B42"/>
    <w:rsid w:val="00143BA1"/>
    <w:rsid w:val="00143EA5"/>
    <w:rsid w:val="00146176"/>
    <w:rsid w:val="00150361"/>
    <w:rsid w:val="00152782"/>
    <w:rsid w:val="00157777"/>
    <w:rsid w:val="00161975"/>
    <w:rsid w:val="00163F01"/>
    <w:rsid w:val="00164106"/>
    <w:rsid w:val="001665B9"/>
    <w:rsid w:val="00166B82"/>
    <w:rsid w:val="00167C05"/>
    <w:rsid w:val="00172C54"/>
    <w:rsid w:val="001771D2"/>
    <w:rsid w:val="0018344A"/>
    <w:rsid w:val="00183A7C"/>
    <w:rsid w:val="00192F74"/>
    <w:rsid w:val="001948EC"/>
    <w:rsid w:val="00195E33"/>
    <w:rsid w:val="00196790"/>
    <w:rsid w:val="001A002C"/>
    <w:rsid w:val="001A20D8"/>
    <w:rsid w:val="001A2865"/>
    <w:rsid w:val="001A49BA"/>
    <w:rsid w:val="001A5958"/>
    <w:rsid w:val="001A6306"/>
    <w:rsid w:val="001B1F49"/>
    <w:rsid w:val="001B2E01"/>
    <w:rsid w:val="001B6AD7"/>
    <w:rsid w:val="001B6CE4"/>
    <w:rsid w:val="001C6678"/>
    <w:rsid w:val="001C7918"/>
    <w:rsid w:val="001C7B7B"/>
    <w:rsid w:val="001D3147"/>
    <w:rsid w:val="001D3A40"/>
    <w:rsid w:val="001D3C2F"/>
    <w:rsid w:val="001D6623"/>
    <w:rsid w:val="001D6C8C"/>
    <w:rsid w:val="001D78FA"/>
    <w:rsid w:val="001E4BDC"/>
    <w:rsid w:val="001E4C38"/>
    <w:rsid w:val="001F5F89"/>
    <w:rsid w:val="00201855"/>
    <w:rsid w:val="00202BEF"/>
    <w:rsid w:val="00204DD2"/>
    <w:rsid w:val="00205EF9"/>
    <w:rsid w:val="002065FD"/>
    <w:rsid w:val="00212CBF"/>
    <w:rsid w:val="002143A8"/>
    <w:rsid w:val="0021487B"/>
    <w:rsid w:val="002158F1"/>
    <w:rsid w:val="00215AD9"/>
    <w:rsid w:val="00221528"/>
    <w:rsid w:val="00221DA0"/>
    <w:rsid w:val="0022208E"/>
    <w:rsid w:val="00222F97"/>
    <w:rsid w:val="0022488E"/>
    <w:rsid w:val="002260A5"/>
    <w:rsid w:val="00227067"/>
    <w:rsid w:val="00231622"/>
    <w:rsid w:val="00235573"/>
    <w:rsid w:val="00236B70"/>
    <w:rsid w:val="00245A85"/>
    <w:rsid w:val="00245CEA"/>
    <w:rsid w:val="00245E2D"/>
    <w:rsid w:val="002465EF"/>
    <w:rsid w:val="0025256B"/>
    <w:rsid w:val="0025627A"/>
    <w:rsid w:val="002610C2"/>
    <w:rsid w:val="00261414"/>
    <w:rsid w:val="00262711"/>
    <w:rsid w:val="00265745"/>
    <w:rsid w:val="00265BF0"/>
    <w:rsid w:val="0026604C"/>
    <w:rsid w:val="002660C1"/>
    <w:rsid w:val="0027375D"/>
    <w:rsid w:val="00273D44"/>
    <w:rsid w:val="00280C00"/>
    <w:rsid w:val="0028200E"/>
    <w:rsid w:val="00283D3C"/>
    <w:rsid w:val="00287155"/>
    <w:rsid w:val="00294A2B"/>
    <w:rsid w:val="00297041"/>
    <w:rsid w:val="00297BE3"/>
    <w:rsid w:val="002A07B2"/>
    <w:rsid w:val="002A2083"/>
    <w:rsid w:val="002A50D6"/>
    <w:rsid w:val="002A5566"/>
    <w:rsid w:val="002A761A"/>
    <w:rsid w:val="002A7E5C"/>
    <w:rsid w:val="002B1C36"/>
    <w:rsid w:val="002B1D82"/>
    <w:rsid w:val="002B30E0"/>
    <w:rsid w:val="002B330A"/>
    <w:rsid w:val="002B6971"/>
    <w:rsid w:val="002B7150"/>
    <w:rsid w:val="002C205F"/>
    <w:rsid w:val="002C3EF4"/>
    <w:rsid w:val="002C4470"/>
    <w:rsid w:val="002C50A5"/>
    <w:rsid w:val="002C5CFF"/>
    <w:rsid w:val="002C5D83"/>
    <w:rsid w:val="002C7347"/>
    <w:rsid w:val="002D0685"/>
    <w:rsid w:val="002D119B"/>
    <w:rsid w:val="002D3D4F"/>
    <w:rsid w:val="002D3F3F"/>
    <w:rsid w:val="002D6741"/>
    <w:rsid w:val="002E0138"/>
    <w:rsid w:val="002E461F"/>
    <w:rsid w:val="002E53B5"/>
    <w:rsid w:val="002E5A72"/>
    <w:rsid w:val="002E74B8"/>
    <w:rsid w:val="002E7853"/>
    <w:rsid w:val="002F1CC4"/>
    <w:rsid w:val="00301276"/>
    <w:rsid w:val="00301459"/>
    <w:rsid w:val="00301D7A"/>
    <w:rsid w:val="003026E2"/>
    <w:rsid w:val="003032DC"/>
    <w:rsid w:val="00303AE9"/>
    <w:rsid w:val="00303D24"/>
    <w:rsid w:val="00303FE7"/>
    <w:rsid w:val="00306751"/>
    <w:rsid w:val="003077CB"/>
    <w:rsid w:val="00307844"/>
    <w:rsid w:val="00310B8F"/>
    <w:rsid w:val="0031158C"/>
    <w:rsid w:val="003120BC"/>
    <w:rsid w:val="003126F4"/>
    <w:rsid w:val="00312FDB"/>
    <w:rsid w:val="00314D0D"/>
    <w:rsid w:val="003153EA"/>
    <w:rsid w:val="003155D2"/>
    <w:rsid w:val="00315721"/>
    <w:rsid w:val="00321631"/>
    <w:rsid w:val="00324A37"/>
    <w:rsid w:val="0033015F"/>
    <w:rsid w:val="003309B3"/>
    <w:rsid w:val="00332B78"/>
    <w:rsid w:val="003335AB"/>
    <w:rsid w:val="0033698E"/>
    <w:rsid w:val="003441A9"/>
    <w:rsid w:val="0034481B"/>
    <w:rsid w:val="00345591"/>
    <w:rsid w:val="00345A72"/>
    <w:rsid w:val="00345E4D"/>
    <w:rsid w:val="00347EEC"/>
    <w:rsid w:val="00351061"/>
    <w:rsid w:val="0035294A"/>
    <w:rsid w:val="00356C43"/>
    <w:rsid w:val="00361118"/>
    <w:rsid w:val="00361214"/>
    <w:rsid w:val="0036127E"/>
    <w:rsid w:val="00363993"/>
    <w:rsid w:val="003642B8"/>
    <w:rsid w:val="00371064"/>
    <w:rsid w:val="00373275"/>
    <w:rsid w:val="003805B0"/>
    <w:rsid w:val="00380E97"/>
    <w:rsid w:val="00382300"/>
    <w:rsid w:val="00382737"/>
    <w:rsid w:val="00384AAB"/>
    <w:rsid w:val="00384B13"/>
    <w:rsid w:val="003872D2"/>
    <w:rsid w:val="00387E36"/>
    <w:rsid w:val="00387ED1"/>
    <w:rsid w:val="0039414A"/>
    <w:rsid w:val="00394AFA"/>
    <w:rsid w:val="00396373"/>
    <w:rsid w:val="003A29CF"/>
    <w:rsid w:val="003A3A61"/>
    <w:rsid w:val="003A3C77"/>
    <w:rsid w:val="003A6C60"/>
    <w:rsid w:val="003A7A71"/>
    <w:rsid w:val="003B326E"/>
    <w:rsid w:val="003B3DFC"/>
    <w:rsid w:val="003B449D"/>
    <w:rsid w:val="003B7B1B"/>
    <w:rsid w:val="003C21B5"/>
    <w:rsid w:val="003C30FD"/>
    <w:rsid w:val="003D092E"/>
    <w:rsid w:val="003D3A32"/>
    <w:rsid w:val="003D4CE0"/>
    <w:rsid w:val="003D56F4"/>
    <w:rsid w:val="003D6C24"/>
    <w:rsid w:val="003D7889"/>
    <w:rsid w:val="003E0EF1"/>
    <w:rsid w:val="003E2E4E"/>
    <w:rsid w:val="003E2EB0"/>
    <w:rsid w:val="003E6599"/>
    <w:rsid w:val="003F1313"/>
    <w:rsid w:val="003F4A6C"/>
    <w:rsid w:val="003F5648"/>
    <w:rsid w:val="003F60C9"/>
    <w:rsid w:val="003F7E0C"/>
    <w:rsid w:val="00400AFE"/>
    <w:rsid w:val="00401ADC"/>
    <w:rsid w:val="00402BB3"/>
    <w:rsid w:val="00406233"/>
    <w:rsid w:val="0040629A"/>
    <w:rsid w:val="0040648C"/>
    <w:rsid w:val="004105A1"/>
    <w:rsid w:val="00410B06"/>
    <w:rsid w:val="004114BC"/>
    <w:rsid w:val="00411D22"/>
    <w:rsid w:val="00412D8F"/>
    <w:rsid w:val="00414576"/>
    <w:rsid w:val="00414FE2"/>
    <w:rsid w:val="00415C07"/>
    <w:rsid w:val="00416842"/>
    <w:rsid w:val="004172D5"/>
    <w:rsid w:val="004203A3"/>
    <w:rsid w:val="00420697"/>
    <w:rsid w:val="004207F6"/>
    <w:rsid w:val="00424CB0"/>
    <w:rsid w:val="0043231E"/>
    <w:rsid w:val="004328A9"/>
    <w:rsid w:val="00434855"/>
    <w:rsid w:val="00436BC7"/>
    <w:rsid w:val="0043787E"/>
    <w:rsid w:val="004404BC"/>
    <w:rsid w:val="00440E89"/>
    <w:rsid w:val="00442439"/>
    <w:rsid w:val="0044355B"/>
    <w:rsid w:val="0044378F"/>
    <w:rsid w:val="004444AB"/>
    <w:rsid w:val="00447869"/>
    <w:rsid w:val="00450D6B"/>
    <w:rsid w:val="00451B25"/>
    <w:rsid w:val="004531C6"/>
    <w:rsid w:val="00453341"/>
    <w:rsid w:val="0045593D"/>
    <w:rsid w:val="0046233B"/>
    <w:rsid w:val="00466748"/>
    <w:rsid w:val="004704BE"/>
    <w:rsid w:val="00471042"/>
    <w:rsid w:val="00473ADF"/>
    <w:rsid w:val="004761D8"/>
    <w:rsid w:val="0047795F"/>
    <w:rsid w:val="00481384"/>
    <w:rsid w:val="00482991"/>
    <w:rsid w:val="0048609F"/>
    <w:rsid w:val="004869AA"/>
    <w:rsid w:val="0049330E"/>
    <w:rsid w:val="004940FC"/>
    <w:rsid w:val="00494A8F"/>
    <w:rsid w:val="0049787C"/>
    <w:rsid w:val="004A0061"/>
    <w:rsid w:val="004A0520"/>
    <w:rsid w:val="004A709E"/>
    <w:rsid w:val="004B073A"/>
    <w:rsid w:val="004B118D"/>
    <w:rsid w:val="004B676A"/>
    <w:rsid w:val="004B7134"/>
    <w:rsid w:val="004B7E57"/>
    <w:rsid w:val="004C0811"/>
    <w:rsid w:val="004C1AD1"/>
    <w:rsid w:val="004C2656"/>
    <w:rsid w:val="004C3028"/>
    <w:rsid w:val="004C3EFB"/>
    <w:rsid w:val="004C3F6C"/>
    <w:rsid w:val="004C5D85"/>
    <w:rsid w:val="004C64E8"/>
    <w:rsid w:val="004D1C30"/>
    <w:rsid w:val="004D1E12"/>
    <w:rsid w:val="004D3C68"/>
    <w:rsid w:val="004D411A"/>
    <w:rsid w:val="004D50E5"/>
    <w:rsid w:val="004D5400"/>
    <w:rsid w:val="004D71C2"/>
    <w:rsid w:val="004D75A4"/>
    <w:rsid w:val="004E5232"/>
    <w:rsid w:val="004E5896"/>
    <w:rsid w:val="004E6F62"/>
    <w:rsid w:val="004F4820"/>
    <w:rsid w:val="004F54D9"/>
    <w:rsid w:val="005004BA"/>
    <w:rsid w:val="00500617"/>
    <w:rsid w:val="0050115E"/>
    <w:rsid w:val="005034A4"/>
    <w:rsid w:val="00503E46"/>
    <w:rsid w:val="00504454"/>
    <w:rsid w:val="0050673C"/>
    <w:rsid w:val="00507314"/>
    <w:rsid w:val="0051095C"/>
    <w:rsid w:val="00514BE4"/>
    <w:rsid w:val="00517116"/>
    <w:rsid w:val="00517266"/>
    <w:rsid w:val="005218F4"/>
    <w:rsid w:val="005218F6"/>
    <w:rsid w:val="0052379E"/>
    <w:rsid w:val="005238D3"/>
    <w:rsid w:val="00524022"/>
    <w:rsid w:val="00524284"/>
    <w:rsid w:val="0052432A"/>
    <w:rsid w:val="00531BDC"/>
    <w:rsid w:val="005348F1"/>
    <w:rsid w:val="0053546C"/>
    <w:rsid w:val="00535AB0"/>
    <w:rsid w:val="00537061"/>
    <w:rsid w:val="00537856"/>
    <w:rsid w:val="00541234"/>
    <w:rsid w:val="00542018"/>
    <w:rsid w:val="00544ADF"/>
    <w:rsid w:val="0054779F"/>
    <w:rsid w:val="005513AF"/>
    <w:rsid w:val="00553CE6"/>
    <w:rsid w:val="00560558"/>
    <w:rsid w:val="005648D7"/>
    <w:rsid w:val="00565730"/>
    <w:rsid w:val="00567556"/>
    <w:rsid w:val="00571132"/>
    <w:rsid w:val="00576238"/>
    <w:rsid w:val="005858B5"/>
    <w:rsid w:val="00586E7D"/>
    <w:rsid w:val="00590B4C"/>
    <w:rsid w:val="005962EB"/>
    <w:rsid w:val="005A30AD"/>
    <w:rsid w:val="005A3AD8"/>
    <w:rsid w:val="005A7390"/>
    <w:rsid w:val="005B0280"/>
    <w:rsid w:val="005B2BF4"/>
    <w:rsid w:val="005B72CD"/>
    <w:rsid w:val="005B7C38"/>
    <w:rsid w:val="005C19F7"/>
    <w:rsid w:val="005C3DE9"/>
    <w:rsid w:val="005C441E"/>
    <w:rsid w:val="005C47E6"/>
    <w:rsid w:val="005C697A"/>
    <w:rsid w:val="005D43C9"/>
    <w:rsid w:val="005D49FC"/>
    <w:rsid w:val="005D5D7E"/>
    <w:rsid w:val="005E3838"/>
    <w:rsid w:val="005E3BFD"/>
    <w:rsid w:val="005F0A54"/>
    <w:rsid w:val="005F21ED"/>
    <w:rsid w:val="005F5105"/>
    <w:rsid w:val="005F6170"/>
    <w:rsid w:val="006025CB"/>
    <w:rsid w:val="00607E36"/>
    <w:rsid w:val="0061237A"/>
    <w:rsid w:val="00613B23"/>
    <w:rsid w:val="0061613C"/>
    <w:rsid w:val="00617E7B"/>
    <w:rsid w:val="00623354"/>
    <w:rsid w:val="00625EC7"/>
    <w:rsid w:val="00626453"/>
    <w:rsid w:val="006274AE"/>
    <w:rsid w:val="00630010"/>
    <w:rsid w:val="00632156"/>
    <w:rsid w:val="006339A0"/>
    <w:rsid w:val="00635D8E"/>
    <w:rsid w:val="0064144C"/>
    <w:rsid w:val="00641CF5"/>
    <w:rsid w:val="00642905"/>
    <w:rsid w:val="00642DB5"/>
    <w:rsid w:val="00644894"/>
    <w:rsid w:val="006504C0"/>
    <w:rsid w:val="006542DF"/>
    <w:rsid w:val="00654BC7"/>
    <w:rsid w:val="006553AA"/>
    <w:rsid w:val="006574D6"/>
    <w:rsid w:val="00660E25"/>
    <w:rsid w:val="00661932"/>
    <w:rsid w:val="006623FB"/>
    <w:rsid w:val="006627CC"/>
    <w:rsid w:val="00662882"/>
    <w:rsid w:val="00664D91"/>
    <w:rsid w:val="00666142"/>
    <w:rsid w:val="00670585"/>
    <w:rsid w:val="006715D2"/>
    <w:rsid w:val="00671AD2"/>
    <w:rsid w:val="00673BB0"/>
    <w:rsid w:val="00674CE9"/>
    <w:rsid w:val="00674ED4"/>
    <w:rsid w:val="006755A7"/>
    <w:rsid w:val="00676B48"/>
    <w:rsid w:val="00681A41"/>
    <w:rsid w:val="00682CDE"/>
    <w:rsid w:val="00683611"/>
    <w:rsid w:val="0068481A"/>
    <w:rsid w:val="00685D0A"/>
    <w:rsid w:val="00686DBC"/>
    <w:rsid w:val="006878F4"/>
    <w:rsid w:val="00691365"/>
    <w:rsid w:val="00692F1E"/>
    <w:rsid w:val="006937D7"/>
    <w:rsid w:val="006967C9"/>
    <w:rsid w:val="006A0F9D"/>
    <w:rsid w:val="006A20F5"/>
    <w:rsid w:val="006A21D0"/>
    <w:rsid w:val="006A37F3"/>
    <w:rsid w:val="006A396A"/>
    <w:rsid w:val="006A4C4F"/>
    <w:rsid w:val="006A59C9"/>
    <w:rsid w:val="006A76AA"/>
    <w:rsid w:val="006B2063"/>
    <w:rsid w:val="006B61AD"/>
    <w:rsid w:val="006B67AC"/>
    <w:rsid w:val="006C01EA"/>
    <w:rsid w:val="006C0CBD"/>
    <w:rsid w:val="006C1DCA"/>
    <w:rsid w:val="006C27FD"/>
    <w:rsid w:val="006C526E"/>
    <w:rsid w:val="006D1B94"/>
    <w:rsid w:val="006D260D"/>
    <w:rsid w:val="006D2BEA"/>
    <w:rsid w:val="006D48F1"/>
    <w:rsid w:val="006D4ED6"/>
    <w:rsid w:val="006D5058"/>
    <w:rsid w:val="006D7B1F"/>
    <w:rsid w:val="006E1C39"/>
    <w:rsid w:val="006E38FB"/>
    <w:rsid w:val="006E6F54"/>
    <w:rsid w:val="006E7B73"/>
    <w:rsid w:val="006F3904"/>
    <w:rsid w:val="006F43D3"/>
    <w:rsid w:val="007055BA"/>
    <w:rsid w:val="00710DB6"/>
    <w:rsid w:val="007124E8"/>
    <w:rsid w:val="00713B90"/>
    <w:rsid w:val="00715F74"/>
    <w:rsid w:val="00716AE9"/>
    <w:rsid w:val="00717DA3"/>
    <w:rsid w:val="00720437"/>
    <w:rsid w:val="00724076"/>
    <w:rsid w:val="00725851"/>
    <w:rsid w:val="0072634A"/>
    <w:rsid w:val="00730AD8"/>
    <w:rsid w:val="007322A7"/>
    <w:rsid w:val="0073464B"/>
    <w:rsid w:val="00736DB6"/>
    <w:rsid w:val="00737718"/>
    <w:rsid w:val="007403D6"/>
    <w:rsid w:val="007455AE"/>
    <w:rsid w:val="0074567B"/>
    <w:rsid w:val="007476FE"/>
    <w:rsid w:val="00751F39"/>
    <w:rsid w:val="00753390"/>
    <w:rsid w:val="007555A8"/>
    <w:rsid w:val="00756BD9"/>
    <w:rsid w:val="0076302F"/>
    <w:rsid w:val="007707BA"/>
    <w:rsid w:val="007741C4"/>
    <w:rsid w:val="00774F55"/>
    <w:rsid w:val="00775233"/>
    <w:rsid w:val="007757D3"/>
    <w:rsid w:val="00775C51"/>
    <w:rsid w:val="0077712D"/>
    <w:rsid w:val="00780090"/>
    <w:rsid w:val="00782DFB"/>
    <w:rsid w:val="007833FC"/>
    <w:rsid w:val="007839CF"/>
    <w:rsid w:val="00784942"/>
    <w:rsid w:val="0078676F"/>
    <w:rsid w:val="007871F2"/>
    <w:rsid w:val="007908C8"/>
    <w:rsid w:val="0079100F"/>
    <w:rsid w:val="00793CB0"/>
    <w:rsid w:val="00793D07"/>
    <w:rsid w:val="007971C8"/>
    <w:rsid w:val="007A16D6"/>
    <w:rsid w:val="007A2786"/>
    <w:rsid w:val="007A29F5"/>
    <w:rsid w:val="007A2CAE"/>
    <w:rsid w:val="007A31D7"/>
    <w:rsid w:val="007A3C4D"/>
    <w:rsid w:val="007A52E9"/>
    <w:rsid w:val="007A7955"/>
    <w:rsid w:val="007B02A2"/>
    <w:rsid w:val="007B34A9"/>
    <w:rsid w:val="007B34CE"/>
    <w:rsid w:val="007B35AD"/>
    <w:rsid w:val="007B7A76"/>
    <w:rsid w:val="007B7F3D"/>
    <w:rsid w:val="007C1B4E"/>
    <w:rsid w:val="007C4CDD"/>
    <w:rsid w:val="007C4E13"/>
    <w:rsid w:val="007C7D67"/>
    <w:rsid w:val="007D0908"/>
    <w:rsid w:val="007D0CB0"/>
    <w:rsid w:val="007D4C5A"/>
    <w:rsid w:val="007D6FCA"/>
    <w:rsid w:val="007E1E96"/>
    <w:rsid w:val="007E222F"/>
    <w:rsid w:val="007E2647"/>
    <w:rsid w:val="007E2859"/>
    <w:rsid w:val="007E2F5B"/>
    <w:rsid w:val="007E3A90"/>
    <w:rsid w:val="007E55C6"/>
    <w:rsid w:val="007F43BD"/>
    <w:rsid w:val="007F689F"/>
    <w:rsid w:val="00800586"/>
    <w:rsid w:val="00800807"/>
    <w:rsid w:val="00801247"/>
    <w:rsid w:val="008017EB"/>
    <w:rsid w:val="00801A26"/>
    <w:rsid w:val="00803F0C"/>
    <w:rsid w:val="00805E24"/>
    <w:rsid w:val="008148A2"/>
    <w:rsid w:val="00817362"/>
    <w:rsid w:val="00820005"/>
    <w:rsid w:val="0082035E"/>
    <w:rsid w:val="00820EFC"/>
    <w:rsid w:val="0082295F"/>
    <w:rsid w:val="00825E22"/>
    <w:rsid w:val="008303B9"/>
    <w:rsid w:val="00833420"/>
    <w:rsid w:val="00833654"/>
    <w:rsid w:val="00833F83"/>
    <w:rsid w:val="0083483A"/>
    <w:rsid w:val="00835E5D"/>
    <w:rsid w:val="008362D6"/>
    <w:rsid w:val="00844283"/>
    <w:rsid w:val="00845FD6"/>
    <w:rsid w:val="00847CC9"/>
    <w:rsid w:val="0085082B"/>
    <w:rsid w:val="0085578B"/>
    <w:rsid w:val="00862C49"/>
    <w:rsid w:val="00863EC6"/>
    <w:rsid w:val="008652CB"/>
    <w:rsid w:val="008660CB"/>
    <w:rsid w:val="008707D8"/>
    <w:rsid w:val="00871B3A"/>
    <w:rsid w:val="008742EA"/>
    <w:rsid w:val="0087530B"/>
    <w:rsid w:val="008755EA"/>
    <w:rsid w:val="008776EE"/>
    <w:rsid w:val="00877851"/>
    <w:rsid w:val="008818FA"/>
    <w:rsid w:val="0088324D"/>
    <w:rsid w:val="00883A8A"/>
    <w:rsid w:val="00883B14"/>
    <w:rsid w:val="008865B3"/>
    <w:rsid w:val="008869DF"/>
    <w:rsid w:val="00887023"/>
    <w:rsid w:val="00887309"/>
    <w:rsid w:val="00887914"/>
    <w:rsid w:val="00890ECC"/>
    <w:rsid w:val="008921FB"/>
    <w:rsid w:val="00893829"/>
    <w:rsid w:val="008958CE"/>
    <w:rsid w:val="008A07B3"/>
    <w:rsid w:val="008A2117"/>
    <w:rsid w:val="008B7457"/>
    <w:rsid w:val="008C296B"/>
    <w:rsid w:val="008C2ADA"/>
    <w:rsid w:val="008C36AC"/>
    <w:rsid w:val="008C7519"/>
    <w:rsid w:val="008D0EC7"/>
    <w:rsid w:val="008D2E00"/>
    <w:rsid w:val="008E2BAA"/>
    <w:rsid w:val="008E4F93"/>
    <w:rsid w:val="008F1558"/>
    <w:rsid w:val="008F4312"/>
    <w:rsid w:val="008F4675"/>
    <w:rsid w:val="008F477B"/>
    <w:rsid w:val="008F5834"/>
    <w:rsid w:val="009002D1"/>
    <w:rsid w:val="00900C1F"/>
    <w:rsid w:val="00901549"/>
    <w:rsid w:val="00903E13"/>
    <w:rsid w:val="00905A86"/>
    <w:rsid w:val="0091002D"/>
    <w:rsid w:val="00913243"/>
    <w:rsid w:val="0091728E"/>
    <w:rsid w:val="00923BFA"/>
    <w:rsid w:val="00926635"/>
    <w:rsid w:val="00926C87"/>
    <w:rsid w:val="00936B83"/>
    <w:rsid w:val="0093746B"/>
    <w:rsid w:val="00943C6E"/>
    <w:rsid w:val="00943DA5"/>
    <w:rsid w:val="00944CB6"/>
    <w:rsid w:val="00944F7E"/>
    <w:rsid w:val="0095191D"/>
    <w:rsid w:val="00952C09"/>
    <w:rsid w:val="00952C6D"/>
    <w:rsid w:val="00953BDE"/>
    <w:rsid w:val="0095426C"/>
    <w:rsid w:val="00957064"/>
    <w:rsid w:val="00960369"/>
    <w:rsid w:val="00960CBF"/>
    <w:rsid w:val="00963BE2"/>
    <w:rsid w:val="009655ED"/>
    <w:rsid w:val="00965C24"/>
    <w:rsid w:val="00965CEF"/>
    <w:rsid w:val="00965CF1"/>
    <w:rsid w:val="00966C01"/>
    <w:rsid w:val="00970D99"/>
    <w:rsid w:val="00975B80"/>
    <w:rsid w:val="0097799C"/>
    <w:rsid w:val="009805BC"/>
    <w:rsid w:val="00983E02"/>
    <w:rsid w:val="009851B3"/>
    <w:rsid w:val="009851B5"/>
    <w:rsid w:val="009876DD"/>
    <w:rsid w:val="00987C2B"/>
    <w:rsid w:val="009912BD"/>
    <w:rsid w:val="00993994"/>
    <w:rsid w:val="00996DA3"/>
    <w:rsid w:val="009974F6"/>
    <w:rsid w:val="009A13A6"/>
    <w:rsid w:val="009A55FF"/>
    <w:rsid w:val="009A644D"/>
    <w:rsid w:val="009B3022"/>
    <w:rsid w:val="009B6F41"/>
    <w:rsid w:val="009B76FD"/>
    <w:rsid w:val="009C01A7"/>
    <w:rsid w:val="009C2355"/>
    <w:rsid w:val="009C3233"/>
    <w:rsid w:val="009C33DC"/>
    <w:rsid w:val="009C3B73"/>
    <w:rsid w:val="009C4362"/>
    <w:rsid w:val="009C5596"/>
    <w:rsid w:val="009C7829"/>
    <w:rsid w:val="009D1C77"/>
    <w:rsid w:val="009D590A"/>
    <w:rsid w:val="009D599D"/>
    <w:rsid w:val="009E1856"/>
    <w:rsid w:val="009E44E5"/>
    <w:rsid w:val="009E5AD5"/>
    <w:rsid w:val="009E6AAA"/>
    <w:rsid w:val="009F0D29"/>
    <w:rsid w:val="009F5421"/>
    <w:rsid w:val="009F775B"/>
    <w:rsid w:val="009F78FC"/>
    <w:rsid w:val="00A00481"/>
    <w:rsid w:val="00A0365F"/>
    <w:rsid w:val="00A0484B"/>
    <w:rsid w:val="00A071B7"/>
    <w:rsid w:val="00A078F2"/>
    <w:rsid w:val="00A14F46"/>
    <w:rsid w:val="00A150A2"/>
    <w:rsid w:val="00A22EEE"/>
    <w:rsid w:val="00A231FA"/>
    <w:rsid w:val="00A23A80"/>
    <w:rsid w:val="00A2578C"/>
    <w:rsid w:val="00A32241"/>
    <w:rsid w:val="00A3285F"/>
    <w:rsid w:val="00A348FE"/>
    <w:rsid w:val="00A35093"/>
    <w:rsid w:val="00A41209"/>
    <w:rsid w:val="00A43531"/>
    <w:rsid w:val="00A44966"/>
    <w:rsid w:val="00A460B1"/>
    <w:rsid w:val="00A47B3E"/>
    <w:rsid w:val="00A51719"/>
    <w:rsid w:val="00A53B57"/>
    <w:rsid w:val="00A57AF3"/>
    <w:rsid w:val="00A60AA7"/>
    <w:rsid w:val="00A60D44"/>
    <w:rsid w:val="00A61AB9"/>
    <w:rsid w:val="00A63C7E"/>
    <w:rsid w:val="00A725F9"/>
    <w:rsid w:val="00A738FC"/>
    <w:rsid w:val="00A73CE1"/>
    <w:rsid w:val="00A76CEB"/>
    <w:rsid w:val="00A77541"/>
    <w:rsid w:val="00A81B82"/>
    <w:rsid w:val="00A8673C"/>
    <w:rsid w:val="00A91802"/>
    <w:rsid w:val="00A93097"/>
    <w:rsid w:val="00A96CC3"/>
    <w:rsid w:val="00AA056F"/>
    <w:rsid w:val="00AA05FB"/>
    <w:rsid w:val="00AA10AE"/>
    <w:rsid w:val="00AA32D1"/>
    <w:rsid w:val="00AA342D"/>
    <w:rsid w:val="00AA53A8"/>
    <w:rsid w:val="00AA5AB2"/>
    <w:rsid w:val="00AA6AF5"/>
    <w:rsid w:val="00AB048C"/>
    <w:rsid w:val="00AB4C02"/>
    <w:rsid w:val="00AB70F1"/>
    <w:rsid w:val="00AB7BBF"/>
    <w:rsid w:val="00AC0C3D"/>
    <w:rsid w:val="00AC11E0"/>
    <w:rsid w:val="00AC2E02"/>
    <w:rsid w:val="00AC305D"/>
    <w:rsid w:val="00AC38A6"/>
    <w:rsid w:val="00AD0122"/>
    <w:rsid w:val="00AD4A5D"/>
    <w:rsid w:val="00AD5026"/>
    <w:rsid w:val="00AE0683"/>
    <w:rsid w:val="00AE2759"/>
    <w:rsid w:val="00AE398B"/>
    <w:rsid w:val="00AE4F78"/>
    <w:rsid w:val="00AE6F93"/>
    <w:rsid w:val="00AF2F4F"/>
    <w:rsid w:val="00AF3383"/>
    <w:rsid w:val="00AF6B3F"/>
    <w:rsid w:val="00AF70DF"/>
    <w:rsid w:val="00AF74B3"/>
    <w:rsid w:val="00B00E97"/>
    <w:rsid w:val="00B00F9B"/>
    <w:rsid w:val="00B03AB6"/>
    <w:rsid w:val="00B10AD7"/>
    <w:rsid w:val="00B15C8A"/>
    <w:rsid w:val="00B15CA5"/>
    <w:rsid w:val="00B24066"/>
    <w:rsid w:val="00B243E7"/>
    <w:rsid w:val="00B2571C"/>
    <w:rsid w:val="00B25DC8"/>
    <w:rsid w:val="00B33120"/>
    <w:rsid w:val="00B33C86"/>
    <w:rsid w:val="00B3513A"/>
    <w:rsid w:val="00B37C4D"/>
    <w:rsid w:val="00B41756"/>
    <w:rsid w:val="00B43A23"/>
    <w:rsid w:val="00B43E74"/>
    <w:rsid w:val="00B45479"/>
    <w:rsid w:val="00B46B5A"/>
    <w:rsid w:val="00B4718B"/>
    <w:rsid w:val="00B51C64"/>
    <w:rsid w:val="00B522D0"/>
    <w:rsid w:val="00B563F8"/>
    <w:rsid w:val="00B56DDE"/>
    <w:rsid w:val="00B614A3"/>
    <w:rsid w:val="00B61764"/>
    <w:rsid w:val="00B644A6"/>
    <w:rsid w:val="00B65A3F"/>
    <w:rsid w:val="00B674E7"/>
    <w:rsid w:val="00B70B01"/>
    <w:rsid w:val="00B70BF2"/>
    <w:rsid w:val="00B71C9D"/>
    <w:rsid w:val="00B726D3"/>
    <w:rsid w:val="00B72E20"/>
    <w:rsid w:val="00B73559"/>
    <w:rsid w:val="00B7556E"/>
    <w:rsid w:val="00B75ACC"/>
    <w:rsid w:val="00B75D2C"/>
    <w:rsid w:val="00B77481"/>
    <w:rsid w:val="00B80A38"/>
    <w:rsid w:val="00B810EA"/>
    <w:rsid w:val="00B83267"/>
    <w:rsid w:val="00B8466C"/>
    <w:rsid w:val="00B85913"/>
    <w:rsid w:val="00B87837"/>
    <w:rsid w:val="00B913B4"/>
    <w:rsid w:val="00B92474"/>
    <w:rsid w:val="00B94B2F"/>
    <w:rsid w:val="00B95D3F"/>
    <w:rsid w:val="00BA2C9A"/>
    <w:rsid w:val="00BA5958"/>
    <w:rsid w:val="00BB3EF7"/>
    <w:rsid w:val="00BB7855"/>
    <w:rsid w:val="00BC58E3"/>
    <w:rsid w:val="00BC69F9"/>
    <w:rsid w:val="00BC6A84"/>
    <w:rsid w:val="00BD5282"/>
    <w:rsid w:val="00BD7DDE"/>
    <w:rsid w:val="00BE2372"/>
    <w:rsid w:val="00BE4DEA"/>
    <w:rsid w:val="00BE660F"/>
    <w:rsid w:val="00BE739B"/>
    <w:rsid w:val="00BE7E2B"/>
    <w:rsid w:val="00BF0CC2"/>
    <w:rsid w:val="00BF2C49"/>
    <w:rsid w:val="00BF2DA1"/>
    <w:rsid w:val="00BF3E56"/>
    <w:rsid w:val="00BF642C"/>
    <w:rsid w:val="00BF64F3"/>
    <w:rsid w:val="00C004A5"/>
    <w:rsid w:val="00C0132C"/>
    <w:rsid w:val="00C03C6C"/>
    <w:rsid w:val="00C046CE"/>
    <w:rsid w:val="00C0492D"/>
    <w:rsid w:val="00C05735"/>
    <w:rsid w:val="00C06B4A"/>
    <w:rsid w:val="00C07BFC"/>
    <w:rsid w:val="00C12448"/>
    <w:rsid w:val="00C1380E"/>
    <w:rsid w:val="00C17724"/>
    <w:rsid w:val="00C20C03"/>
    <w:rsid w:val="00C20CB8"/>
    <w:rsid w:val="00C21C3D"/>
    <w:rsid w:val="00C223FA"/>
    <w:rsid w:val="00C24623"/>
    <w:rsid w:val="00C306DE"/>
    <w:rsid w:val="00C424B1"/>
    <w:rsid w:val="00C458A1"/>
    <w:rsid w:val="00C47887"/>
    <w:rsid w:val="00C47B2E"/>
    <w:rsid w:val="00C5030F"/>
    <w:rsid w:val="00C5042E"/>
    <w:rsid w:val="00C505B1"/>
    <w:rsid w:val="00C5308A"/>
    <w:rsid w:val="00C53AB8"/>
    <w:rsid w:val="00C56965"/>
    <w:rsid w:val="00C63C4A"/>
    <w:rsid w:val="00C6786C"/>
    <w:rsid w:val="00C70294"/>
    <w:rsid w:val="00C7380D"/>
    <w:rsid w:val="00C74486"/>
    <w:rsid w:val="00C76910"/>
    <w:rsid w:val="00C81C39"/>
    <w:rsid w:val="00C8636F"/>
    <w:rsid w:val="00C86DAC"/>
    <w:rsid w:val="00C9230B"/>
    <w:rsid w:val="00C941D1"/>
    <w:rsid w:val="00C949B6"/>
    <w:rsid w:val="00C94E13"/>
    <w:rsid w:val="00C96230"/>
    <w:rsid w:val="00C96954"/>
    <w:rsid w:val="00CA1F15"/>
    <w:rsid w:val="00CA2FE8"/>
    <w:rsid w:val="00CA441D"/>
    <w:rsid w:val="00CA72E0"/>
    <w:rsid w:val="00CB005F"/>
    <w:rsid w:val="00CB518D"/>
    <w:rsid w:val="00CB690C"/>
    <w:rsid w:val="00CB69CE"/>
    <w:rsid w:val="00CC1C75"/>
    <w:rsid w:val="00CC446A"/>
    <w:rsid w:val="00CC5442"/>
    <w:rsid w:val="00CC5C04"/>
    <w:rsid w:val="00CC5F01"/>
    <w:rsid w:val="00CC6873"/>
    <w:rsid w:val="00CD03D5"/>
    <w:rsid w:val="00CD1B90"/>
    <w:rsid w:val="00CD203F"/>
    <w:rsid w:val="00CD42DD"/>
    <w:rsid w:val="00CD55A7"/>
    <w:rsid w:val="00CD60D8"/>
    <w:rsid w:val="00CD68ED"/>
    <w:rsid w:val="00CE1C83"/>
    <w:rsid w:val="00CE3926"/>
    <w:rsid w:val="00CE592F"/>
    <w:rsid w:val="00CF147A"/>
    <w:rsid w:val="00CF19C8"/>
    <w:rsid w:val="00CF4E6C"/>
    <w:rsid w:val="00CF6439"/>
    <w:rsid w:val="00CF7A55"/>
    <w:rsid w:val="00CF7F57"/>
    <w:rsid w:val="00D010BF"/>
    <w:rsid w:val="00D0214E"/>
    <w:rsid w:val="00D023F8"/>
    <w:rsid w:val="00D13826"/>
    <w:rsid w:val="00D14459"/>
    <w:rsid w:val="00D15433"/>
    <w:rsid w:val="00D16748"/>
    <w:rsid w:val="00D16D02"/>
    <w:rsid w:val="00D20AAE"/>
    <w:rsid w:val="00D20BD1"/>
    <w:rsid w:val="00D243B5"/>
    <w:rsid w:val="00D256CD"/>
    <w:rsid w:val="00D25A4E"/>
    <w:rsid w:val="00D32267"/>
    <w:rsid w:val="00D36E7D"/>
    <w:rsid w:val="00D374A3"/>
    <w:rsid w:val="00D43083"/>
    <w:rsid w:val="00D461AC"/>
    <w:rsid w:val="00D466EE"/>
    <w:rsid w:val="00D46DCF"/>
    <w:rsid w:val="00D50408"/>
    <w:rsid w:val="00D529AB"/>
    <w:rsid w:val="00D563C7"/>
    <w:rsid w:val="00D61061"/>
    <w:rsid w:val="00D61B14"/>
    <w:rsid w:val="00D62BD2"/>
    <w:rsid w:val="00D6351B"/>
    <w:rsid w:val="00D63F27"/>
    <w:rsid w:val="00D64198"/>
    <w:rsid w:val="00D662E4"/>
    <w:rsid w:val="00D67C36"/>
    <w:rsid w:val="00D700F4"/>
    <w:rsid w:val="00D70C7D"/>
    <w:rsid w:val="00D72595"/>
    <w:rsid w:val="00D732E6"/>
    <w:rsid w:val="00D742D3"/>
    <w:rsid w:val="00D76E55"/>
    <w:rsid w:val="00D809AA"/>
    <w:rsid w:val="00D80B1D"/>
    <w:rsid w:val="00D815B5"/>
    <w:rsid w:val="00D82E79"/>
    <w:rsid w:val="00D86A84"/>
    <w:rsid w:val="00D91527"/>
    <w:rsid w:val="00D920BC"/>
    <w:rsid w:val="00D96B20"/>
    <w:rsid w:val="00DB0682"/>
    <w:rsid w:val="00DB3538"/>
    <w:rsid w:val="00DB67AB"/>
    <w:rsid w:val="00DB6BD0"/>
    <w:rsid w:val="00DB7A04"/>
    <w:rsid w:val="00DC0368"/>
    <w:rsid w:val="00DC3516"/>
    <w:rsid w:val="00DC7484"/>
    <w:rsid w:val="00DC7A0D"/>
    <w:rsid w:val="00DC7B48"/>
    <w:rsid w:val="00DD0EEC"/>
    <w:rsid w:val="00DD2AE8"/>
    <w:rsid w:val="00DD3DC5"/>
    <w:rsid w:val="00DD6593"/>
    <w:rsid w:val="00DD7F90"/>
    <w:rsid w:val="00DE1504"/>
    <w:rsid w:val="00DE2250"/>
    <w:rsid w:val="00DE26FE"/>
    <w:rsid w:val="00DE4854"/>
    <w:rsid w:val="00DE63BD"/>
    <w:rsid w:val="00DF2016"/>
    <w:rsid w:val="00DF27EE"/>
    <w:rsid w:val="00DF2858"/>
    <w:rsid w:val="00DF46B4"/>
    <w:rsid w:val="00DF4835"/>
    <w:rsid w:val="00DF4EB3"/>
    <w:rsid w:val="00DF7C75"/>
    <w:rsid w:val="00E0015F"/>
    <w:rsid w:val="00E01BAD"/>
    <w:rsid w:val="00E0229A"/>
    <w:rsid w:val="00E02AF9"/>
    <w:rsid w:val="00E047DF"/>
    <w:rsid w:val="00E06498"/>
    <w:rsid w:val="00E12732"/>
    <w:rsid w:val="00E137CD"/>
    <w:rsid w:val="00E13D2F"/>
    <w:rsid w:val="00E163D5"/>
    <w:rsid w:val="00E16C61"/>
    <w:rsid w:val="00E17388"/>
    <w:rsid w:val="00E176E1"/>
    <w:rsid w:val="00E20771"/>
    <w:rsid w:val="00E2189E"/>
    <w:rsid w:val="00E22A9E"/>
    <w:rsid w:val="00E23B84"/>
    <w:rsid w:val="00E24AB0"/>
    <w:rsid w:val="00E25C08"/>
    <w:rsid w:val="00E26B09"/>
    <w:rsid w:val="00E3049B"/>
    <w:rsid w:val="00E30E43"/>
    <w:rsid w:val="00E333D4"/>
    <w:rsid w:val="00E348F5"/>
    <w:rsid w:val="00E34AA8"/>
    <w:rsid w:val="00E35473"/>
    <w:rsid w:val="00E36911"/>
    <w:rsid w:val="00E41660"/>
    <w:rsid w:val="00E422BA"/>
    <w:rsid w:val="00E42E70"/>
    <w:rsid w:val="00E4480A"/>
    <w:rsid w:val="00E45990"/>
    <w:rsid w:val="00E463BE"/>
    <w:rsid w:val="00E5222C"/>
    <w:rsid w:val="00E561B2"/>
    <w:rsid w:val="00E5679F"/>
    <w:rsid w:val="00E570D4"/>
    <w:rsid w:val="00E601DE"/>
    <w:rsid w:val="00E61DDC"/>
    <w:rsid w:val="00E65F16"/>
    <w:rsid w:val="00E678BA"/>
    <w:rsid w:val="00E702CB"/>
    <w:rsid w:val="00E72838"/>
    <w:rsid w:val="00E73438"/>
    <w:rsid w:val="00E73A73"/>
    <w:rsid w:val="00E74F54"/>
    <w:rsid w:val="00E75C98"/>
    <w:rsid w:val="00E77C0A"/>
    <w:rsid w:val="00E81E91"/>
    <w:rsid w:val="00E857B7"/>
    <w:rsid w:val="00E86FFF"/>
    <w:rsid w:val="00E876FF"/>
    <w:rsid w:val="00E93A6F"/>
    <w:rsid w:val="00E93E4C"/>
    <w:rsid w:val="00E94F78"/>
    <w:rsid w:val="00E97225"/>
    <w:rsid w:val="00EA2105"/>
    <w:rsid w:val="00EA6877"/>
    <w:rsid w:val="00EB06E2"/>
    <w:rsid w:val="00EB1A7B"/>
    <w:rsid w:val="00EB3ACE"/>
    <w:rsid w:val="00EB41B4"/>
    <w:rsid w:val="00EB7DF9"/>
    <w:rsid w:val="00EC1DB7"/>
    <w:rsid w:val="00EC218A"/>
    <w:rsid w:val="00EC4515"/>
    <w:rsid w:val="00EC4989"/>
    <w:rsid w:val="00EC7917"/>
    <w:rsid w:val="00ED0562"/>
    <w:rsid w:val="00ED541D"/>
    <w:rsid w:val="00EE042C"/>
    <w:rsid w:val="00EE2949"/>
    <w:rsid w:val="00EE5BBD"/>
    <w:rsid w:val="00EE7494"/>
    <w:rsid w:val="00EF03EC"/>
    <w:rsid w:val="00EF0442"/>
    <w:rsid w:val="00EF0F65"/>
    <w:rsid w:val="00EF39F9"/>
    <w:rsid w:val="00EF5927"/>
    <w:rsid w:val="00F00151"/>
    <w:rsid w:val="00F0142A"/>
    <w:rsid w:val="00F040FC"/>
    <w:rsid w:val="00F04D15"/>
    <w:rsid w:val="00F06BAD"/>
    <w:rsid w:val="00F07A25"/>
    <w:rsid w:val="00F110AE"/>
    <w:rsid w:val="00F11436"/>
    <w:rsid w:val="00F12065"/>
    <w:rsid w:val="00F14F39"/>
    <w:rsid w:val="00F162DC"/>
    <w:rsid w:val="00F20ED3"/>
    <w:rsid w:val="00F212B9"/>
    <w:rsid w:val="00F27788"/>
    <w:rsid w:val="00F27C96"/>
    <w:rsid w:val="00F3306A"/>
    <w:rsid w:val="00F33BF6"/>
    <w:rsid w:val="00F35D33"/>
    <w:rsid w:val="00F41D67"/>
    <w:rsid w:val="00F52A77"/>
    <w:rsid w:val="00F52AC8"/>
    <w:rsid w:val="00F567BE"/>
    <w:rsid w:val="00F5705E"/>
    <w:rsid w:val="00F57440"/>
    <w:rsid w:val="00F57957"/>
    <w:rsid w:val="00F60E1F"/>
    <w:rsid w:val="00F61CE4"/>
    <w:rsid w:val="00F61E13"/>
    <w:rsid w:val="00F628EA"/>
    <w:rsid w:val="00F63950"/>
    <w:rsid w:val="00F701CF"/>
    <w:rsid w:val="00F8091F"/>
    <w:rsid w:val="00F80A47"/>
    <w:rsid w:val="00F8277F"/>
    <w:rsid w:val="00F832E9"/>
    <w:rsid w:val="00F8359B"/>
    <w:rsid w:val="00F84E81"/>
    <w:rsid w:val="00F852B2"/>
    <w:rsid w:val="00F86C25"/>
    <w:rsid w:val="00F8797A"/>
    <w:rsid w:val="00F9116D"/>
    <w:rsid w:val="00F934C9"/>
    <w:rsid w:val="00F94A06"/>
    <w:rsid w:val="00F94E91"/>
    <w:rsid w:val="00FA137C"/>
    <w:rsid w:val="00FA65AD"/>
    <w:rsid w:val="00FA6994"/>
    <w:rsid w:val="00FA7C46"/>
    <w:rsid w:val="00FB0F8B"/>
    <w:rsid w:val="00FB4F25"/>
    <w:rsid w:val="00FB5C12"/>
    <w:rsid w:val="00FB618A"/>
    <w:rsid w:val="00FC1B84"/>
    <w:rsid w:val="00FC1FD7"/>
    <w:rsid w:val="00FC21CF"/>
    <w:rsid w:val="00FC2AF2"/>
    <w:rsid w:val="00FC746E"/>
    <w:rsid w:val="00FD1A4D"/>
    <w:rsid w:val="00FD27D8"/>
    <w:rsid w:val="00FD33A1"/>
    <w:rsid w:val="00FD4C28"/>
    <w:rsid w:val="00FD77D1"/>
    <w:rsid w:val="00FD79FB"/>
    <w:rsid w:val="00FD7B41"/>
    <w:rsid w:val="00FE1136"/>
    <w:rsid w:val="00FE2793"/>
    <w:rsid w:val="00FE33A6"/>
    <w:rsid w:val="00FE42BD"/>
    <w:rsid w:val="00FE463F"/>
    <w:rsid w:val="00FF2900"/>
    <w:rsid w:val="00FF2D2C"/>
    <w:rsid w:val="00FF454C"/>
    <w:rsid w:val="00FF55CA"/>
    <w:rsid w:val="00FF64F0"/>
    <w:rsid w:val="00FF7B9D"/>
    <w:rsid w:val="700C6051"/>
  </w:rsids>
  <m:mathPr>
    <m:mathFont m:val="Cambria Math"/>
    <m:brkBin m:val="before"/>
    <m:brkBinSub m:val="--"/>
    <m:smallFrac/>
    <m:dispDef/>
    <m:lMargin m:val="0"/>
    <m:rMargin m:val="0"/>
    <m:defJc m:val="centerGroup"/>
    <m:wrapIndent m:val="1440"/>
    <m:intLim m:val="subSup"/>
    <m:naryLim m:val="undOvr"/>
  </m:mathPr>
  <w:themeFontLang w:val="es-SV"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6CDEBD"/>
  <w15:docId w15:val="{2B7BC100-C7D3-49DC-9C26-4890B53FC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EC" w:eastAsia="es-EC"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EastAsia" w:hAnsiTheme="minorHAnsi" w:cstheme="minorBidi"/>
      <w:sz w:val="24"/>
      <w:szCs w:val="24"/>
      <w:lang w:eastAsia="es-ES"/>
    </w:rPr>
  </w:style>
  <w:style w:type="paragraph" w:styleId="Ttulo1">
    <w:name w:val="heading 1"/>
    <w:basedOn w:val="Normal"/>
    <w:next w:val="Normal"/>
    <w:link w:val="Ttulo1C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uiPriority w:val="20"/>
    <w:qFormat/>
    <w:rPr>
      <w:i/>
      <w:iCs/>
    </w:rPr>
  </w:style>
  <w:style w:type="character" w:styleId="Textoennegrita">
    <w:name w:val="Strong"/>
    <w:basedOn w:val="Fuentedeprrafopredeter"/>
    <w:uiPriority w:val="22"/>
    <w:qFormat/>
    <w:rPr>
      <w:b/>
      <w:bCs/>
    </w:rPr>
  </w:style>
  <w:style w:type="paragraph" w:styleId="Textodeglobo">
    <w:name w:val="Balloon Text"/>
    <w:basedOn w:val="Normal"/>
    <w:link w:val="TextodegloboCar"/>
    <w:uiPriority w:val="99"/>
    <w:semiHidden/>
    <w:unhideWhenUsed/>
    <w:rPr>
      <w:rFonts w:ascii="Lucida Grande" w:hAnsi="Lucida Grande" w:cs="Lucida Grande"/>
      <w:sz w:val="18"/>
      <w:szCs w:val="18"/>
    </w:rPr>
  </w:style>
  <w:style w:type="paragraph" w:styleId="Encabezado">
    <w:name w:val="header"/>
    <w:basedOn w:val="Normal"/>
    <w:link w:val="EncabezadoCar"/>
    <w:uiPriority w:val="99"/>
    <w:unhideWhenUsed/>
    <w:pPr>
      <w:tabs>
        <w:tab w:val="center" w:pos="4252"/>
        <w:tab w:val="right" w:pos="8504"/>
      </w:tabs>
    </w:pPr>
  </w:style>
  <w:style w:type="paragraph" w:styleId="Sangradetextonormal">
    <w:name w:val="Body Text Indent"/>
    <w:basedOn w:val="Normal"/>
    <w:link w:val="SangradetextonormalCar"/>
    <w:semiHidden/>
    <w:unhideWhenUsed/>
    <w:qFormat/>
    <w:pPr>
      <w:suppressAutoHyphens/>
      <w:overflowPunct w:val="0"/>
      <w:autoSpaceDE w:val="0"/>
      <w:ind w:left="3969" w:hanging="3969"/>
      <w:jc w:val="both"/>
    </w:pPr>
    <w:rPr>
      <w:rFonts w:ascii="Arial" w:eastAsia="BatangChe" w:hAnsi="Arial" w:cs="Times New Roman"/>
      <w:sz w:val="22"/>
      <w:szCs w:val="20"/>
      <w:lang w:eastAsia="ar-SA"/>
    </w:rPr>
  </w:style>
  <w:style w:type="paragraph" w:styleId="Piedepgina">
    <w:name w:val="footer"/>
    <w:basedOn w:val="Normal"/>
    <w:link w:val="PiedepginaCar"/>
    <w:uiPriority w:val="99"/>
    <w:unhideWhenUsed/>
    <w:pPr>
      <w:tabs>
        <w:tab w:val="center" w:pos="4252"/>
        <w:tab w:val="right" w:pos="8504"/>
      </w:tabs>
    </w:pPr>
  </w:style>
  <w:style w:type="table" w:styleId="Tablaconcuadrcula">
    <w:name w:val="Table Grid"/>
    <w:basedOn w:val="Tablanormal"/>
    <w:uiPriority w:val="39"/>
    <w:qFormat/>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style>
  <w:style w:type="character" w:customStyle="1" w:styleId="PiedepginaCar">
    <w:name w:val="Pie de página Car"/>
    <w:basedOn w:val="Fuentedeprrafopredeter"/>
    <w:link w:val="Piedepgina"/>
    <w:uiPriority w:val="99"/>
  </w:style>
  <w:style w:type="character" w:customStyle="1" w:styleId="TextodegloboCar">
    <w:name w:val="Texto de globo Car"/>
    <w:basedOn w:val="Fuentedeprrafopredeter"/>
    <w:link w:val="Textodeglobo"/>
    <w:uiPriority w:val="99"/>
    <w:semiHidden/>
    <w:qFormat/>
    <w:rPr>
      <w:rFonts w:ascii="Lucida Grande" w:hAnsi="Lucida Grande" w:cs="Lucida Grande"/>
      <w:sz w:val="18"/>
      <w:szCs w:val="18"/>
    </w:rPr>
  </w:style>
  <w:style w:type="character" w:customStyle="1" w:styleId="st">
    <w:name w:val="st"/>
    <w:qFormat/>
    <w:rPr>
      <w:rFonts w:cs="Times New Roman"/>
    </w:rPr>
  </w:style>
  <w:style w:type="paragraph" w:styleId="Sinespaciado">
    <w:name w:val="No Spacing"/>
    <w:uiPriority w:val="1"/>
    <w:qFormat/>
    <w:rPr>
      <w:rFonts w:ascii="Calibri" w:eastAsia="Times New Roman" w:hAnsi="Calibri"/>
      <w:sz w:val="22"/>
      <w:szCs w:val="22"/>
      <w:lang w:val="es-ES" w:eastAsia="en-US"/>
    </w:rPr>
  </w:style>
  <w:style w:type="character" w:customStyle="1" w:styleId="Ttulo1Car">
    <w:name w:val="Título 1 Car"/>
    <w:basedOn w:val="Fuentedeprrafopredeter"/>
    <w:link w:val="Ttulo1"/>
    <w:uiPriority w:val="9"/>
    <w:qFormat/>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pPr>
      <w:ind w:left="720"/>
      <w:contextualSpacing/>
    </w:pPr>
  </w:style>
  <w:style w:type="table" w:customStyle="1" w:styleId="Tablaconcuadrcula2">
    <w:name w:val="Tabla con cuadrícula2"/>
    <w:basedOn w:val="Tablanormal"/>
    <w:uiPriority w:val="5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Normal"/>
    <w:uiPriority w:val="99"/>
    <w:qFormat/>
    <w:pPr>
      <w:widowControl w:val="0"/>
      <w:autoSpaceDE w:val="0"/>
      <w:autoSpaceDN w:val="0"/>
      <w:adjustRightInd w:val="0"/>
      <w:spacing w:line="277" w:lineRule="exact"/>
      <w:jc w:val="both"/>
    </w:pPr>
    <w:rPr>
      <w:rFonts w:ascii="Calibri" w:hAnsi="Calibri" w:cs="Times New Roman"/>
      <w:lang w:eastAsia="es-EC"/>
    </w:rPr>
  </w:style>
  <w:style w:type="paragraph" w:customStyle="1" w:styleId="Style8">
    <w:name w:val="Style8"/>
    <w:basedOn w:val="Normal"/>
    <w:uiPriority w:val="99"/>
    <w:pPr>
      <w:widowControl w:val="0"/>
      <w:autoSpaceDE w:val="0"/>
      <w:autoSpaceDN w:val="0"/>
      <w:adjustRightInd w:val="0"/>
    </w:pPr>
    <w:rPr>
      <w:rFonts w:ascii="Calibri" w:hAnsi="Calibri" w:cs="Times New Roman"/>
      <w:lang w:eastAsia="es-EC"/>
    </w:rPr>
  </w:style>
  <w:style w:type="character" w:customStyle="1" w:styleId="FontStyle13">
    <w:name w:val="Font Style13"/>
    <w:basedOn w:val="Fuentedeprrafopredeter"/>
    <w:uiPriority w:val="99"/>
    <w:rPr>
      <w:rFonts w:ascii="Times New Roman" w:hAnsi="Times New Roman" w:cs="Times New Roman"/>
      <w:b/>
      <w:bCs/>
      <w:sz w:val="24"/>
      <w:szCs w:val="24"/>
    </w:rPr>
  </w:style>
  <w:style w:type="character" w:customStyle="1" w:styleId="FontStyle14">
    <w:name w:val="Font Style14"/>
    <w:basedOn w:val="Fuentedeprrafopredeter"/>
    <w:uiPriority w:val="99"/>
    <w:qFormat/>
    <w:rPr>
      <w:rFonts w:ascii="Times New Roman" w:hAnsi="Times New Roman" w:cs="Times New Roman"/>
      <w:sz w:val="24"/>
      <w:szCs w:val="24"/>
    </w:rPr>
  </w:style>
  <w:style w:type="character" w:customStyle="1" w:styleId="SangradetextonormalCar">
    <w:name w:val="Sangría de texto normal Car"/>
    <w:basedOn w:val="Fuentedeprrafopredeter"/>
    <w:link w:val="Sangradetextonormal"/>
    <w:semiHidden/>
    <w:qFormat/>
    <w:rPr>
      <w:rFonts w:ascii="Arial" w:eastAsia="BatangChe" w:hAnsi="Arial" w:cs="Times New Roman"/>
      <w:sz w:val="22"/>
      <w:szCs w:val="20"/>
      <w:lang w:eastAsia="ar-SA"/>
    </w:rPr>
  </w:style>
  <w:style w:type="character" w:styleId="Textodelmarcadordeposicin">
    <w:name w:val="Placeholder Text"/>
    <w:basedOn w:val="Fuentedeprrafopredeter"/>
    <w:uiPriority w:val="99"/>
    <w:semiHidden/>
    <w:rPr>
      <w:color w:val="808080"/>
    </w:rPr>
  </w:style>
  <w:style w:type="character" w:styleId="Hipervnculo">
    <w:name w:val="Hyperlink"/>
    <w:basedOn w:val="Fuentedeprrafopredeter"/>
    <w:uiPriority w:val="99"/>
    <w:unhideWhenUsed/>
    <w:rsid w:val="00D920BC"/>
    <w:rPr>
      <w:color w:val="0000FF" w:themeColor="hyperlink"/>
      <w:u w:val="single"/>
    </w:rPr>
  </w:style>
  <w:style w:type="character" w:styleId="Mencinsinresolver">
    <w:name w:val="Unresolved Mention"/>
    <w:basedOn w:val="Fuentedeprrafopredeter"/>
    <w:uiPriority w:val="99"/>
    <w:semiHidden/>
    <w:unhideWhenUsed/>
    <w:rsid w:val="00D920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nt.gob.ec/visor-de-siniestralidad-estadistica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82D8840-755F-408D-8618-F2278B6BF84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3</Pages>
  <Words>366</Words>
  <Characters>2005</Characters>
  <Application>Microsoft Office Word</Application>
  <DocSecurity>0</DocSecurity>
  <Lines>125</Lines>
  <Paragraphs>60</Paragraphs>
  <ScaleCrop>false</ScaleCrop>
  <HeadingPairs>
    <vt:vector size="2" baseType="variant">
      <vt:variant>
        <vt:lpstr>Título</vt:lpstr>
      </vt:variant>
      <vt:variant>
        <vt:i4>1</vt:i4>
      </vt:variant>
    </vt:vector>
  </HeadingPairs>
  <TitlesOfParts>
    <vt:vector size="1" baseType="lpstr">
      <vt:lpstr/>
    </vt:vector>
  </TitlesOfParts>
  <Company>municipio</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JETHRO</dc:creator>
  <cp:lastModifiedBy>USER</cp:lastModifiedBy>
  <cp:revision>4</cp:revision>
  <cp:lastPrinted>2023-10-19T13:41:00Z</cp:lastPrinted>
  <dcterms:created xsi:type="dcterms:W3CDTF">2023-10-19T13:42:00Z</dcterms:created>
  <dcterms:modified xsi:type="dcterms:W3CDTF">2025-01-29T17:16:00Z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3082-12.2.0.13266</vt:lpwstr>
  </property>
  <property fmtid="{D5CDD505-2E9C-101B-9397-08002B2CF9AE}" pid="3" name="ICV">
    <vt:lpwstr>E0842ADD4CB648068B942E746556A559_12</vt:lpwstr>
  </property>
</Properties>
</file>