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F0F" w14:textId="279710FB" w:rsidR="00222EAF" w:rsidRDefault="00690E5E" w:rsidP="00BA5772">
      <w:pPr>
        <w:jc w:val="center"/>
        <w:rPr>
          <w:rFonts w:ascii="Times New Roman" w:hAnsi="Times New Roman"/>
          <w:iCs/>
        </w:rPr>
      </w:pPr>
      <w:r>
        <w:rPr>
          <w:rFonts w:ascii="Times New Roman" w:hAnsi="Times New Roman"/>
          <w:iCs/>
        </w:rPr>
        <w:t>MANUAL DE PROCESOS DE MATRICULACIÓN VEHICULAR</w:t>
      </w:r>
    </w:p>
    <w:p w14:paraId="6BAF1FAE" w14:textId="3B098F4D" w:rsidR="00BA5772" w:rsidRDefault="00BA5772" w:rsidP="00BA5772">
      <w:pPr>
        <w:jc w:val="center"/>
        <w:rPr>
          <w:rFonts w:ascii="Times New Roman" w:hAnsi="Times New Roman"/>
          <w:iCs/>
        </w:rPr>
      </w:pPr>
      <w:r>
        <w:rPr>
          <w:rFonts w:ascii="Times New Roman" w:hAnsi="Times New Roman"/>
          <w:iCs/>
        </w:rPr>
        <w:t>ADMINISTRACIÓN 2023-2027</w:t>
      </w:r>
    </w:p>
    <w:p w14:paraId="424F8EB3" w14:textId="77777777" w:rsidR="00690E5E" w:rsidRDefault="00690E5E" w:rsidP="00374DF0">
      <w:pPr>
        <w:jc w:val="both"/>
        <w:rPr>
          <w:rFonts w:ascii="Times New Roman" w:hAnsi="Times New Roman"/>
          <w:iCs/>
        </w:rPr>
      </w:pPr>
    </w:p>
    <w:p w14:paraId="2BC2BBC1" w14:textId="77777777" w:rsidR="00BA5772" w:rsidRDefault="00BA5772" w:rsidP="00374DF0">
      <w:pPr>
        <w:jc w:val="both"/>
        <w:rPr>
          <w:rFonts w:ascii="Times New Roman" w:hAnsi="Times New Roman"/>
          <w:iCs/>
        </w:rPr>
      </w:pPr>
    </w:p>
    <w:p w14:paraId="7E00D748" w14:textId="5E1F05A7" w:rsidR="00374DF0" w:rsidRDefault="00374DF0" w:rsidP="00374DF0">
      <w:pPr>
        <w:jc w:val="both"/>
        <w:rPr>
          <w:rFonts w:ascii="Times New Roman" w:hAnsi="Times New Roman"/>
          <w:i/>
          <w:u w:val="single"/>
        </w:rPr>
      </w:pPr>
      <w:r w:rsidRPr="00AE6456">
        <w:rPr>
          <w:rFonts w:ascii="Times New Roman" w:hAnsi="Times New Roman"/>
          <w:i/>
          <w:u w:val="single"/>
        </w:rPr>
        <w:t>Matriculación Vehicular</w:t>
      </w:r>
    </w:p>
    <w:p w14:paraId="4E3CEC98" w14:textId="77777777" w:rsidR="00BA5772" w:rsidRDefault="00BA5772" w:rsidP="00374DF0">
      <w:pPr>
        <w:jc w:val="both"/>
        <w:rPr>
          <w:rFonts w:ascii="Times New Roman" w:hAnsi="Times New Roman"/>
          <w:i/>
          <w:u w:val="single"/>
        </w:rPr>
      </w:pPr>
    </w:p>
    <w:p w14:paraId="3BBBA859" w14:textId="77777777" w:rsidR="00BA5772" w:rsidRPr="00AE6456" w:rsidRDefault="00BA5772" w:rsidP="00374DF0">
      <w:pPr>
        <w:jc w:val="both"/>
        <w:rPr>
          <w:rFonts w:ascii="Times New Roman" w:hAnsi="Times New Roman"/>
          <w:i/>
          <w:u w:val="single"/>
        </w:rPr>
      </w:pPr>
    </w:p>
    <w:p w14:paraId="3E64790B" w14:textId="293630AE" w:rsidR="00073ACF" w:rsidRPr="00BA5772" w:rsidRDefault="00ED634F" w:rsidP="00BA5772">
      <w:pPr>
        <w:jc w:val="center"/>
      </w:pPr>
      <w:r>
        <w:object w:dxaOrig="10606" w:dyaOrig="10006" w14:anchorId="649AE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8pt;height:416.55pt" o:ole="">
            <v:imagedata r:id="rId8" o:title=""/>
          </v:shape>
          <o:OLEObject Type="Embed" ProgID="Visio.Drawing.15" ShapeID="_x0000_i1025" DrawAspect="Content" ObjectID="_1799236569" r:id="rId9"/>
        </w:object>
      </w:r>
    </w:p>
    <w:tbl>
      <w:tblPr>
        <w:tblStyle w:val="Tablaconcuadrcula"/>
        <w:tblW w:w="9209" w:type="dxa"/>
        <w:tblLook w:val="04A0" w:firstRow="1" w:lastRow="0" w:firstColumn="1" w:lastColumn="0" w:noHBand="0" w:noVBand="1"/>
      </w:tblPr>
      <w:tblGrid>
        <w:gridCol w:w="1895"/>
        <w:gridCol w:w="5471"/>
        <w:gridCol w:w="1843"/>
      </w:tblGrid>
      <w:tr w:rsidR="003001B2" w:rsidRPr="00012430" w14:paraId="38DF55B7" w14:textId="77777777" w:rsidTr="00BA5772">
        <w:tc>
          <w:tcPr>
            <w:tcW w:w="7366" w:type="dxa"/>
            <w:gridSpan w:val="2"/>
            <w:vAlign w:val="center"/>
          </w:tcPr>
          <w:p w14:paraId="75A4C65E" w14:textId="207F686A" w:rsidR="003001B2" w:rsidRPr="00012430" w:rsidRDefault="003001B2" w:rsidP="003001B2">
            <w:pPr>
              <w:jc w:val="center"/>
              <w:rPr>
                <w:rFonts w:ascii="Times New Roman" w:hAnsi="Times New Roman"/>
                <w:b/>
                <w:bCs/>
                <w:iCs/>
                <w:sz w:val="20"/>
                <w:szCs w:val="20"/>
              </w:rPr>
            </w:pPr>
            <w:r>
              <w:rPr>
                <w:rFonts w:ascii="Times New Roman" w:hAnsi="Times New Roman"/>
                <w:b/>
                <w:bCs/>
                <w:i/>
                <w:sz w:val="20"/>
                <w:szCs w:val="20"/>
              </w:rPr>
              <w:lastRenderedPageBreak/>
              <w:t>M1</w:t>
            </w:r>
            <w:r w:rsidRPr="001E0ABF">
              <w:rPr>
                <w:rFonts w:ascii="Times New Roman" w:hAnsi="Times New Roman"/>
                <w:b/>
                <w:bCs/>
                <w:i/>
                <w:sz w:val="20"/>
                <w:szCs w:val="20"/>
              </w:rPr>
              <w:t xml:space="preserve">. </w:t>
            </w:r>
            <w:r w:rsidRPr="003001B2">
              <w:rPr>
                <w:rFonts w:ascii="Times New Roman" w:hAnsi="Times New Roman"/>
                <w:b/>
                <w:bCs/>
                <w:i/>
                <w:sz w:val="20"/>
                <w:szCs w:val="20"/>
              </w:rPr>
              <w:t>RENOVACIÓN DE VEHÍCULOS PARTICULARES</w:t>
            </w:r>
          </w:p>
        </w:tc>
        <w:tc>
          <w:tcPr>
            <w:tcW w:w="1843" w:type="dxa"/>
            <w:vAlign w:val="center"/>
          </w:tcPr>
          <w:p w14:paraId="6F899361" w14:textId="77777777" w:rsidR="003001B2" w:rsidRDefault="003001B2" w:rsidP="003001B2">
            <w:pPr>
              <w:spacing w:after="0"/>
              <w:jc w:val="center"/>
              <w:rPr>
                <w:rFonts w:ascii="Times New Roman" w:hAnsi="Times New Roman"/>
                <w:b/>
                <w:bCs/>
                <w:iCs/>
                <w:sz w:val="20"/>
                <w:szCs w:val="20"/>
              </w:rPr>
            </w:pPr>
            <w:r>
              <w:rPr>
                <w:rFonts w:ascii="Times New Roman" w:hAnsi="Times New Roman"/>
                <w:b/>
                <w:bCs/>
                <w:iCs/>
                <w:sz w:val="20"/>
                <w:szCs w:val="20"/>
              </w:rPr>
              <w:t>Código:</w:t>
            </w:r>
          </w:p>
          <w:p w14:paraId="0BE7F4A4" w14:textId="77777777" w:rsidR="003001B2" w:rsidRPr="00ED634F" w:rsidRDefault="003001B2" w:rsidP="003001B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5CA0E98E" w14:textId="77777777" w:rsidR="003001B2" w:rsidRDefault="003001B2" w:rsidP="003001B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4D5B0BC5" w14:textId="242CCC59" w:rsidR="003001B2" w:rsidRPr="00012430" w:rsidRDefault="003001B2" w:rsidP="003001B2">
            <w:pPr>
              <w:spacing w:after="0"/>
              <w:jc w:val="center"/>
              <w:rPr>
                <w:rFonts w:ascii="Times New Roman" w:hAnsi="Times New Roman"/>
                <w:b/>
                <w:bCs/>
                <w:iCs/>
                <w:sz w:val="20"/>
                <w:szCs w:val="20"/>
              </w:rPr>
            </w:pPr>
            <w:r>
              <w:rPr>
                <w:rFonts w:ascii="Times New Roman" w:hAnsi="Times New Roman"/>
                <w:b/>
                <w:bCs/>
                <w:iCs/>
                <w:sz w:val="20"/>
                <w:szCs w:val="20"/>
              </w:rPr>
              <w:t>Pág. 1-20</w:t>
            </w:r>
          </w:p>
        </w:tc>
      </w:tr>
      <w:tr w:rsidR="00374DF0" w:rsidRPr="00012430" w14:paraId="18047FC9" w14:textId="77777777" w:rsidTr="00BA5772">
        <w:tc>
          <w:tcPr>
            <w:tcW w:w="1895" w:type="dxa"/>
            <w:tcBorders>
              <w:bottom w:val="single" w:sz="4" w:space="0" w:color="auto"/>
            </w:tcBorders>
            <w:vAlign w:val="center"/>
          </w:tcPr>
          <w:p w14:paraId="0C4FC971" w14:textId="77777777" w:rsidR="00374DF0" w:rsidRPr="00012430" w:rsidRDefault="00374DF0" w:rsidP="00B229BB">
            <w:pPr>
              <w:jc w:val="center"/>
              <w:rPr>
                <w:rFonts w:ascii="Times New Roman" w:hAnsi="Times New Roman"/>
                <w:b/>
                <w:bCs/>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471" w:type="dxa"/>
            <w:tcBorders>
              <w:bottom w:val="single" w:sz="4" w:space="0" w:color="auto"/>
            </w:tcBorders>
            <w:vAlign w:val="center"/>
          </w:tcPr>
          <w:p w14:paraId="6BEFBE4D" w14:textId="77777777" w:rsidR="00374DF0" w:rsidRPr="00012430" w:rsidRDefault="00374DF0" w:rsidP="00B229BB">
            <w:pPr>
              <w:jc w:val="center"/>
              <w:rPr>
                <w:rFonts w:ascii="Times New Roman" w:hAnsi="Times New Roman"/>
                <w:b/>
                <w:bCs/>
                <w:iCs/>
                <w:sz w:val="20"/>
                <w:szCs w:val="20"/>
              </w:rPr>
            </w:pPr>
            <w:r w:rsidRPr="00012430">
              <w:rPr>
                <w:rFonts w:ascii="Times New Roman" w:hAnsi="Times New Roman"/>
                <w:b/>
                <w:bCs/>
                <w:iCs/>
                <w:sz w:val="20"/>
                <w:szCs w:val="20"/>
              </w:rPr>
              <w:t>Requisitos</w:t>
            </w:r>
          </w:p>
        </w:tc>
        <w:tc>
          <w:tcPr>
            <w:tcW w:w="1843" w:type="dxa"/>
            <w:tcBorders>
              <w:bottom w:val="single" w:sz="4" w:space="0" w:color="auto"/>
            </w:tcBorders>
            <w:vAlign w:val="center"/>
          </w:tcPr>
          <w:p w14:paraId="67649066" w14:textId="77777777" w:rsidR="00374DF0" w:rsidRPr="00012430" w:rsidRDefault="00374DF0" w:rsidP="00B229BB">
            <w:pPr>
              <w:jc w:val="center"/>
              <w:rPr>
                <w:rFonts w:ascii="Times New Roman" w:hAnsi="Times New Roman"/>
                <w:b/>
                <w:bCs/>
                <w:iCs/>
                <w:sz w:val="20"/>
                <w:szCs w:val="20"/>
              </w:rPr>
            </w:pPr>
            <w:r w:rsidRPr="00012430">
              <w:rPr>
                <w:rFonts w:ascii="Times New Roman" w:hAnsi="Times New Roman"/>
                <w:b/>
                <w:bCs/>
                <w:iCs/>
                <w:sz w:val="20"/>
                <w:szCs w:val="20"/>
              </w:rPr>
              <w:t>Tiempo de ejecución aproximado</w:t>
            </w:r>
          </w:p>
        </w:tc>
      </w:tr>
      <w:tr w:rsidR="00374DF0" w:rsidRPr="00012430" w14:paraId="07D5B3DD" w14:textId="77777777" w:rsidTr="00BA5772">
        <w:tc>
          <w:tcPr>
            <w:tcW w:w="1895" w:type="dxa"/>
            <w:tcBorders>
              <w:bottom w:val="single" w:sz="4" w:space="0" w:color="auto"/>
            </w:tcBorders>
            <w:vAlign w:val="center"/>
          </w:tcPr>
          <w:p w14:paraId="7FA6F69E" w14:textId="77777777" w:rsidR="00374DF0" w:rsidRDefault="00374DF0" w:rsidP="00B229BB">
            <w:pPr>
              <w:jc w:val="center"/>
              <w:rPr>
                <w:rFonts w:ascii="Times New Roman" w:hAnsi="Times New Roman"/>
                <w:iCs/>
                <w:sz w:val="20"/>
                <w:szCs w:val="20"/>
              </w:rPr>
            </w:pPr>
            <w:r w:rsidRPr="00012430">
              <w:rPr>
                <w:rFonts w:ascii="Times New Roman" w:hAnsi="Times New Roman"/>
                <w:iCs/>
                <w:sz w:val="20"/>
                <w:szCs w:val="20"/>
              </w:rPr>
              <w:t>Renovación de vehículos particulares</w:t>
            </w:r>
          </w:p>
          <w:p w14:paraId="434FF8DE" w14:textId="77777777" w:rsidR="00374DF0" w:rsidRDefault="00374DF0" w:rsidP="00B229BB">
            <w:pPr>
              <w:jc w:val="center"/>
              <w:rPr>
                <w:rFonts w:ascii="Times New Roman" w:hAnsi="Times New Roman"/>
                <w:iCs/>
                <w:sz w:val="20"/>
                <w:szCs w:val="20"/>
              </w:rPr>
            </w:pPr>
          </w:p>
          <w:p w14:paraId="6E0B4505" w14:textId="77777777" w:rsidR="00374DF0" w:rsidRPr="00012430" w:rsidRDefault="00374DF0" w:rsidP="00B229BB">
            <w:pPr>
              <w:jc w:val="center"/>
              <w:rPr>
                <w:rFonts w:ascii="Times New Roman" w:hAnsi="Times New Roman"/>
                <w:iCs/>
                <w:sz w:val="20"/>
                <w:szCs w:val="20"/>
              </w:rPr>
            </w:pPr>
          </w:p>
        </w:tc>
        <w:tc>
          <w:tcPr>
            <w:tcW w:w="5471" w:type="dxa"/>
            <w:tcBorders>
              <w:bottom w:val="single" w:sz="4" w:space="0" w:color="auto"/>
            </w:tcBorders>
            <w:vAlign w:val="center"/>
          </w:tcPr>
          <w:p w14:paraId="4163D1FE" w14:textId="067071D0"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Original de la matrícula. (denuncia y certificado único vehicular en caso de pérdida).</w:t>
            </w:r>
          </w:p>
          <w:p w14:paraId="2D7BDCCF" w14:textId="41B704D5"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Original de cédula de identificación.</w:t>
            </w:r>
          </w:p>
          <w:p w14:paraId="03D2BB62" w14:textId="39AE88C7"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Pago de la Matrícula del año en curso.</w:t>
            </w:r>
          </w:p>
          <w:p w14:paraId="466B4B55" w14:textId="76FD35D8"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Informe aprobado RTV.</w:t>
            </w:r>
          </w:p>
          <w:p w14:paraId="1D35E694" w14:textId="1DAD39E4"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Pago del Fondo de Mantenimiento Vial de la Provincia de Pichincha: Vehículos livianos $ 18.00 y motos $ 9.30</w:t>
            </w:r>
          </w:p>
          <w:p w14:paraId="37DB886B" w14:textId="6DE1D87E"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Los vehículos particulares de 12 pasajeros en adelante y capacidad de carga igual o mayor a 3.5 toneladas deberán realizar una declaración juramentada en la que conste que el vehículo es utilizado exclusivamente para uso particular sin fines de lucro, según Resolución 018-DIR-2022-ANT.</w:t>
            </w:r>
          </w:p>
          <w:p w14:paraId="7C0D43BD" w14:textId="47554C07" w:rsidR="00374DF0" w:rsidRPr="00ED634F" w:rsidRDefault="00374DF0" w:rsidP="00ED634F">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No tener multas a la placa, ni a la cédula. (Consultar en las pág. ANT y SRI).</w:t>
            </w:r>
          </w:p>
          <w:p w14:paraId="23ECA5D2" w14:textId="739C0CA6" w:rsidR="00374DF0" w:rsidRPr="00ED634F" w:rsidRDefault="00374DF0" w:rsidP="00ED634F">
            <w:pPr>
              <w:pStyle w:val="Prrafodelista"/>
              <w:numPr>
                <w:ilvl w:val="0"/>
                <w:numId w:val="28"/>
              </w:numPr>
              <w:spacing w:line="240"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El trámite es personal (familiares directos y propietario con cédulas originales).</w:t>
            </w:r>
          </w:p>
          <w:p w14:paraId="48A21C04" w14:textId="0F240337" w:rsidR="00374DF0" w:rsidRPr="00ED634F" w:rsidRDefault="00374DF0" w:rsidP="00ED634F">
            <w:pPr>
              <w:pStyle w:val="Prrafodelista"/>
              <w:numPr>
                <w:ilvl w:val="0"/>
                <w:numId w:val="28"/>
              </w:numPr>
              <w:spacing w:line="240" w:lineRule="auto"/>
              <w:rPr>
                <w:rFonts w:ascii="Times New Roman" w:eastAsiaTheme="minorHAnsi" w:hAnsi="Times New Roman"/>
                <w:sz w:val="20"/>
                <w:szCs w:val="20"/>
                <w:lang w:val="es-ES"/>
              </w:rPr>
            </w:pPr>
            <w:r w:rsidRPr="00ED634F">
              <w:rPr>
                <w:rFonts w:ascii="Times New Roman" w:eastAsiaTheme="minorHAnsi" w:hAnsi="Times New Roman"/>
                <w:sz w:val="20"/>
                <w:szCs w:val="20"/>
                <w:lang w:val="es-ES"/>
              </w:rPr>
              <w:t>En caso de modificación de características y duplicado de especies, solicitar el Certificado de Improntas y la factura original que justifique el cambio.</w:t>
            </w:r>
          </w:p>
        </w:tc>
        <w:tc>
          <w:tcPr>
            <w:tcW w:w="1843" w:type="dxa"/>
            <w:tcBorders>
              <w:bottom w:val="single" w:sz="4" w:space="0" w:color="auto"/>
            </w:tcBorders>
            <w:vAlign w:val="center"/>
          </w:tcPr>
          <w:p w14:paraId="0E199E2C" w14:textId="77777777" w:rsidR="00374DF0" w:rsidRPr="00012430" w:rsidRDefault="00374DF0" w:rsidP="00B229BB">
            <w:pPr>
              <w:jc w:val="center"/>
              <w:rPr>
                <w:rFonts w:ascii="Times New Roman" w:hAnsi="Times New Roman"/>
                <w:iCs/>
                <w:sz w:val="20"/>
                <w:szCs w:val="20"/>
              </w:rPr>
            </w:pPr>
            <w:r w:rsidRPr="00012430">
              <w:rPr>
                <w:rFonts w:ascii="Times New Roman" w:hAnsi="Times New Roman"/>
                <w:iCs/>
                <w:sz w:val="20"/>
                <w:szCs w:val="20"/>
              </w:rPr>
              <w:t>10 minutos</w:t>
            </w:r>
          </w:p>
        </w:tc>
      </w:tr>
      <w:tr w:rsidR="001E0ABF" w:rsidRPr="00012430" w14:paraId="24435A16" w14:textId="77777777" w:rsidTr="001E0ABF">
        <w:tc>
          <w:tcPr>
            <w:tcW w:w="9209" w:type="dxa"/>
            <w:gridSpan w:val="3"/>
            <w:tcBorders>
              <w:top w:val="single" w:sz="4" w:space="0" w:color="auto"/>
              <w:left w:val="nil"/>
              <w:bottom w:val="nil"/>
              <w:right w:val="nil"/>
            </w:tcBorders>
            <w:vAlign w:val="center"/>
          </w:tcPr>
          <w:p w14:paraId="5283C5AD" w14:textId="77777777" w:rsidR="001E0ABF" w:rsidRPr="00012430" w:rsidRDefault="001E0ABF" w:rsidP="00B229BB">
            <w:pPr>
              <w:jc w:val="center"/>
              <w:rPr>
                <w:rFonts w:ascii="Times New Roman" w:hAnsi="Times New Roman"/>
                <w:iCs/>
                <w:sz w:val="20"/>
                <w:szCs w:val="20"/>
              </w:rPr>
            </w:pPr>
          </w:p>
        </w:tc>
      </w:tr>
      <w:tr w:rsidR="001E0ABF" w:rsidRPr="00012430" w14:paraId="12D5940B" w14:textId="77777777" w:rsidTr="00BA5772">
        <w:tc>
          <w:tcPr>
            <w:tcW w:w="7366" w:type="dxa"/>
            <w:gridSpan w:val="2"/>
            <w:tcBorders>
              <w:top w:val="single" w:sz="4" w:space="0" w:color="auto"/>
            </w:tcBorders>
            <w:vAlign w:val="center"/>
          </w:tcPr>
          <w:p w14:paraId="3DD9E6E8" w14:textId="5FA89107" w:rsidR="001E0ABF" w:rsidRPr="001E0ABF" w:rsidRDefault="00904446" w:rsidP="001E0ABF">
            <w:pPr>
              <w:autoSpaceDE w:val="0"/>
              <w:autoSpaceDN w:val="0"/>
              <w:adjustRightInd w:val="0"/>
              <w:spacing w:after="0" w:line="288" w:lineRule="auto"/>
              <w:jc w:val="center"/>
              <w:rPr>
                <w:rFonts w:ascii="Times New Roman" w:hAnsi="Times New Roman"/>
                <w:b/>
                <w:bCs/>
                <w:i/>
                <w:sz w:val="20"/>
                <w:szCs w:val="20"/>
              </w:rPr>
            </w:pPr>
            <w:r>
              <w:rPr>
                <w:rFonts w:ascii="Times New Roman" w:hAnsi="Times New Roman"/>
                <w:b/>
                <w:bCs/>
                <w:i/>
                <w:sz w:val="20"/>
                <w:szCs w:val="20"/>
              </w:rPr>
              <w:t>M</w:t>
            </w:r>
            <w:r w:rsidR="003001B2">
              <w:rPr>
                <w:rFonts w:ascii="Times New Roman" w:hAnsi="Times New Roman"/>
                <w:b/>
                <w:bCs/>
                <w:i/>
                <w:sz w:val="20"/>
                <w:szCs w:val="20"/>
              </w:rPr>
              <w:t>2</w:t>
            </w:r>
            <w:r w:rsidR="001E0ABF" w:rsidRPr="001E0ABF">
              <w:rPr>
                <w:rFonts w:ascii="Times New Roman" w:hAnsi="Times New Roman"/>
                <w:b/>
                <w:bCs/>
                <w:i/>
                <w:sz w:val="20"/>
                <w:szCs w:val="20"/>
              </w:rPr>
              <w:t>. RENOVACIÓN ANUAL DE MATRÍCULA VIGENTE SERVICIO PÚBLICO COMPAÑÍA Y COOPERATIVA</w:t>
            </w:r>
          </w:p>
        </w:tc>
        <w:tc>
          <w:tcPr>
            <w:tcW w:w="1843" w:type="dxa"/>
            <w:tcBorders>
              <w:top w:val="single" w:sz="4" w:space="0" w:color="auto"/>
            </w:tcBorders>
            <w:vAlign w:val="center"/>
          </w:tcPr>
          <w:p w14:paraId="2D578E37" w14:textId="77777777" w:rsidR="001E0ABF" w:rsidRDefault="001E0ABF" w:rsidP="001E0ABF">
            <w:pPr>
              <w:spacing w:after="0"/>
              <w:jc w:val="center"/>
              <w:rPr>
                <w:rFonts w:ascii="Times New Roman" w:hAnsi="Times New Roman"/>
                <w:b/>
                <w:bCs/>
                <w:iCs/>
                <w:sz w:val="20"/>
                <w:szCs w:val="20"/>
              </w:rPr>
            </w:pPr>
            <w:r>
              <w:rPr>
                <w:rFonts w:ascii="Times New Roman" w:hAnsi="Times New Roman"/>
                <w:b/>
                <w:bCs/>
                <w:iCs/>
                <w:sz w:val="20"/>
                <w:szCs w:val="20"/>
              </w:rPr>
              <w:t>Código:</w:t>
            </w:r>
          </w:p>
          <w:p w14:paraId="12F7A9A0" w14:textId="2389987B" w:rsidR="001E0ABF" w:rsidRPr="00ED634F" w:rsidRDefault="001E0ABF" w:rsidP="001E0ABF">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42332A34" w14:textId="77777777" w:rsidR="001E0ABF" w:rsidRDefault="001E0ABF" w:rsidP="001E0ABF">
            <w:pPr>
              <w:spacing w:after="0"/>
              <w:jc w:val="center"/>
              <w:rPr>
                <w:rFonts w:ascii="Times New Roman" w:hAnsi="Times New Roman"/>
                <w:b/>
                <w:bCs/>
                <w:iCs/>
                <w:sz w:val="20"/>
                <w:szCs w:val="20"/>
              </w:rPr>
            </w:pPr>
            <w:r>
              <w:rPr>
                <w:rFonts w:ascii="Times New Roman" w:hAnsi="Times New Roman"/>
                <w:b/>
                <w:bCs/>
                <w:iCs/>
                <w:sz w:val="20"/>
                <w:szCs w:val="20"/>
              </w:rPr>
              <w:t>Revisión 01</w:t>
            </w:r>
          </w:p>
          <w:p w14:paraId="6B7C18F0" w14:textId="3FE6E6E1" w:rsidR="001E0ABF" w:rsidRPr="00012430" w:rsidRDefault="001E0ABF" w:rsidP="001E0ABF">
            <w:pPr>
              <w:jc w:val="center"/>
              <w:rPr>
                <w:rFonts w:ascii="Times New Roman" w:hAnsi="Times New Roman"/>
                <w:iCs/>
                <w:sz w:val="20"/>
                <w:szCs w:val="20"/>
              </w:rPr>
            </w:pPr>
            <w:r>
              <w:rPr>
                <w:rFonts w:ascii="Times New Roman" w:hAnsi="Times New Roman"/>
                <w:b/>
                <w:bCs/>
                <w:iCs/>
                <w:sz w:val="20"/>
                <w:szCs w:val="20"/>
              </w:rPr>
              <w:t>Pág. 1-20</w:t>
            </w:r>
          </w:p>
        </w:tc>
      </w:tr>
      <w:tr w:rsidR="001E0ABF" w:rsidRPr="00012430" w14:paraId="21764807" w14:textId="77777777" w:rsidTr="00BA5772">
        <w:tc>
          <w:tcPr>
            <w:tcW w:w="1895" w:type="dxa"/>
            <w:vAlign w:val="center"/>
          </w:tcPr>
          <w:p w14:paraId="2693D74C" w14:textId="160D7D24" w:rsidR="001E0ABF" w:rsidRPr="00012430" w:rsidRDefault="001E0ABF" w:rsidP="001E0ABF">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471" w:type="dxa"/>
            <w:vAlign w:val="center"/>
          </w:tcPr>
          <w:p w14:paraId="10B73649" w14:textId="1E868C32" w:rsidR="001E0ABF" w:rsidRPr="001E0ABF" w:rsidRDefault="001E0ABF" w:rsidP="001E0ABF">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843" w:type="dxa"/>
            <w:vAlign w:val="center"/>
          </w:tcPr>
          <w:p w14:paraId="5FAA406C" w14:textId="2ABD23E5" w:rsidR="001E0ABF" w:rsidRPr="00012430" w:rsidRDefault="001E0ABF" w:rsidP="001E0ABF">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1E0ABF" w:rsidRPr="00012430" w14:paraId="3D3D314A" w14:textId="77777777" w:rsidTr="00BA5772">
        <w:tc>
          <w:tcPr>
            <w:tcW w:w="1895" w:type="dxa"/>
            <w:vAlign w:val="center"/>
          </w:tcPr>
          <w:p w14:paraId="2C61C967" w14:textId="77777777" w:rsidR="001E0ABF" w:rsidRPr="00012430" w:rsidRDefault="001E0ABF" w:rsidP="001E0ABF">
            <w:pPr>
              <w:jc w:val="center"/>
              <w:rPr>
                <w:rFonts w:ascii="Times New Roman" w:hAnsi="Times New Roman"/>
                <w:iCs/>
                <w:sz w:val="20"/>
                <w:szCs w:val="20"/>
              </w:rPr>
            </w:pPr>
            <w:r w:rsidRPr="00012430">
              <w:rPr>
                <w:rFonts w:ascii="Times New Roman" w:hAnsi="Times New Roman"/>
                <w:iCs/>
                <w:sz w:val="20"/>
                <w:szCs w:val="20"/>
              </w:rPr>
              <w:t>Renovación anual de matrícula vigente servicio público compañía y cooperativa</w:t>
            </w:r>
          </w:p>
        </w:tc>
        <w:tc>
          <w:tcPr>
            <w:tcW w:w="5471" w:type="dxa"/>
            <w:vAlign w:val="center"/>
          </w:tcPr>
          <w:p w14:paraId="3E783D06" w14:textId="6C68E4F2"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t xml:space="preserve">Oficio de la CIA. o COOP. solicitando la matriculación a la </w:t>
            </w:r>
            <w:proofErr w:type="spellStart"/>
            <w:r w:rsidRPr="00342181">
              <w:rPr>
                <w:rFonts w:ascii="Times New Roman" w:eastAsiaTheme="minorHAnsi" w:hAnsi="Times New Roman"/>
                <w:sz w:val="20"/>
                <w:szCs w:val="20"/>
                <w:lang w:val="es-ES"/>
              </w:rPr>
              <w:t>Msc</w:t>
            </w:r>
            <w:proofErr w:type="spellEnd"/>
            <w:r w:rsidRPr="00342181">
              <w:rPr>
                <w:rFonts w:ascii="Times New Roman" w:eastAsiaTheme="minorHAnsi" w:hAnsi="Times New Roman"/>
                <w:sz w:val="20"/>
                <w:szCs w:val="20"/>
                <w:lang w:val="es-ES"/>
              </w:rPr>
              <w:t xml:space="preserve">. Karina Pachacama </w:t>
            </w:r>
            <w:proofErr w:type="gramStart"/>
            <w:r w:rsidRPr="00342181">
              <w:rPr>
                <w:rFonts w:ascii="Times New Roman" w:eastAsiaTheme="minorHAnsi" w:hAnsi="Times New Roman"/>
                <w:sz w:val="20"/>
                <w:szCs w:val="20"/>
                <w:lang w:val="es-ES"/>
              </w:rPr>
              <w:t>Directora</w:t>
            </w:r>
            <w:proofErr w:type="gramEnd"/>
            <w:r w:rsidRPr="00342181">
              <w:rPr>
                <w:rFonts w:ascii="Times New Roman" w:eastAsiaTheme="minorHAnsi" w:hAnsi="Times New Roman"/>
                <w:sz w:val="20"/>
                <w:szCs w:val="20"/>
                <w:lang w:val="es-ES"/>
              </w:rPr>
              <w:t xml:space="preserve"> de Movilidad y Transporte del GAD MEJÍA. Ingresar por el Balcón de Servicios con la copia de cédula del gerente.</w:t>
            </w:r>
          </w:p>
          <w:p w14:paraId="25C9E965" w14:textId="449E3AEF"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lastRenderedPageBreak/>
              <w:t>Copia del Permiso de Operaciones (firmada y sellada por el gerente)</w:t>
            </w:r>
          </w:p>
          <w:p w14:paraId="4E0B95D7" w14:textId="0547BBC5"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t>-Matrícula, Licencia, Cédula Originales y copia. Nota: En el caso de tener chofer, contrato de trabajo Ministerio de Relaciones Laborales.</w:t>
            </w:r>
          </w:p>
          <w:p w14:paraId="2D804441" w14:textId="5AFA39A9"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t>Copia del permiso de circulación del año anterior.</w:t>
            </w:r>
          </w:p>
          <w:p w14:paraId="2CC741B7" w14:textId="5783A30F"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t>Pago de la Matrícula del año en curso (cualquier banco o punto pago autorizado 48 horas de anticipación).</w:t>
            </w:r>
          </w:p>
          <w:p w14:paraId="7330C39F" w14:textId="307792FF" w:rsidR="001E0ABF" w:rsidRPr="00342181" w:rsidRDefault="001E0ABF" w:rsidP="00D63B35">
            <w:pPr>
              <w:pStyle w:val="Prrafodelista"/>
              <w:numPr>
                <w:ilvl w:val="0"/>
                <w:numId w:val="28"/>
              </w:numPr>
              <w:autoSpaceDE w:val="0"/>
              <w:autoSpaceDN w:val="0"/>
              <w:adjustRightInd w:val="0"/>
              <w:spacing w:after="0" w:line="288" w:lineRule="auto"/>
              <w:rPr>
                <w:rFonts w:ascii="Times New Roman" w:eastAsiaTheme="minorHAnsi" w:hAnsi="Times New Roman"/>
                <w:sz w:val="20"/>
                <w:szCs w:val="20"/>
                <w:lang w:val="es-ES"/>
              </w:rPr>
            </w:pPr>
            <w:r w:rsidRPr="00342181">
              <w:rPr>
                <w:rFonts w:ascii="Times New Roman" w:eastAsiaTheme="minorHAnsi" w:hAnsi="Times New Roman"/>
                <w:sz w:val="20"/>
                <w:szCs w:val="20"/>
                <w:lang w:val="es-ES"/>
              </w:rPr>
              <w:t>Informe aprobado RTV realizado en los Centros de Revisión Técnica homologados</w:t>
            </w:r>
          </w:p>
          <w:p w14:paraId="30CDA92B" w14:textId="3398BDF2" w:rsidR="001E0ABF" w:rsidRPr="00D63B35" w:rsidRDefault="001E0ABF" w:rsidP="00D63B35">
            <w:pPr>
              <w:pStyle w:val="Prrafodelista"/>
              <w:numPr>
                <w:ilvl w:val="0"/>
                <w:numId w:val="28"/>
              </w:numPr>
              <w:rPr>
                <w:rFonts w:ascii="Times New Roman" w:hAnsi="Times New Roman"/>
                <w:iCs/>
                <w:sz w:val="20"/>
                <w:szCs w:val="20"/>
              </w:rPr>
            </w:pPr>
            <w:r w:rsidRPr="00D63B35">
              <w:rPr>
                <w:rFonts w:ascii="Times New Roman" w:hAnsi="Times New Roman"/>
                <w:iCs/>
                <w:sz w:val="20"/>
                <w:szCs w:val="20"/>
              </w:rPr>
              <w:t>No tener multas a la placa, ni a la cédula. (Consultar en las pág. ANT y SRI)</w:t>
            </w:r>
          </w:p>
          <w:p w14:paraId="5CDF9A94" w14:textId="6DB526F2" w:rsidR="001E0ABF" w:rsidRPr="00D63B35" w:rsidRDefault="001E0ABF" w:rsidP="00D63B35">
            <w:pPr>
              <w:pStyle w:val="Prrafodelista"/>
              <w:numPr>
                <w:ilvl w:val="0"/>
                <w:numId w:val="28"/>
              </w:numPr>
              <w:rPr>
                <w:rFonts w:ascii="Times New Roman" w:hAnsi="Times New Roman"/>
                <w:iCs/>
                <w:sz w:val="20"/>
                <w:szCs w:val="20"/>
              </w:rPr>
            </w:pPr>
            <w:r w:rsidRPr="00D63B35">
              <w:rPr>
                <w:rFonts w:ascii="Times New Roman" w:hAnsi="Times New Roman"/>
                <w:iCs/>
                <w:sz w:val="20"/>
                <w:szCs w:val="20"/>
              </w:rPr>
              <w:t>El trámite es personal (familiares directos y propietario con cédulas originales).</w:t>
            </w:r>
          </w:p>
          <w:p w14:paraId="14766F74" w14:textId="69B084FD" w:rsidR="001E0ABF" w:rsidRPr="00D63B35" w:rsidRDefault="001E0ABF" w:rsidP="00D63B35">
            <w:pPr>
              <w:pStyle w:val="Prrafodelista"/>
              <w:numPr>
                <w:ilvl w:val="0"/>
                <w:numId w:val="28"/>
              </w:numPr>
              <w:rPr>
                <w:rFonts w:ascii="Times New Roman" w:hAnsi="Times New Roman"/>
                <w:iCs/>
                <w:sz w:val="20"/>
                <w:szCs w:val="20"/>
              </w:rPr>
            </w:pPr>
            <w:r w:rsidRPr="00D63B35">
              <w:rPr>
                <w:rFonts w:ascii="Times New Roman" w:eastAsiaTheme="minorHAnsi" w:hAnsi="Times New Roman"/>
                <w:sz w:val="20"/>
                <w:szCs w:val="20"/>
                <w:lang w:val="es-ES"/>
              </w:rPr>
              <w:t xml:space="preserve">Pago del Fondo de Mantenimiento Vial de la </w:t>
            </w:r>
            <w:proofErr w:type="spellStart"/>
            <w:r w:rsidRPr="00D63B35">
              <w:rPr>
                <w:rFonts w:ascii="Times New Roman" w:eastAsiaTheme="minorHAnsi" w:hAnsi="Times New Roman"/>
                <w:sz w:val="20"/>
                <w:szCs w:val="20"/>
                <w:lang w:val="es-ES"/>
              </w:rPr>
              <w:t>Provinciade</w:t>
            </w:r>
            <w:proofErr w:type="spellEnd"/>
            <w:r w:rsidRPr="00D63B35">
              <w:rPr>
                <w:rFonts w:ascii="Times New Roman" w:eastAsiaTheme="minorHAnsi" w:hAnsi="Times New Roman"/>
                <w:sz w:val="20"/>
                <w:szCs w:val="20"/>
                <w:lang w:val="es-ES"/>
              </w:rPr>
              <w:t xml:space="preserve"> Pichincha: $20.50</w:t>
            </w:r>
          </w:p>
        </w:tc>
        <w:tc>
          <w:tcPr>
            <w:tcW w:w="1843" w:type="dxa"/>
            <w:vAlign w:val="center"/>
          </w:tcPr>
          <w:p w14:paraId="1E9E62B3" w14:textId="77777777" w:rsidR="001E0ABF" w:rsidRPr="00012430" w:rsidRDefault="001E0ABF" w:rsidP="001E0ABF">
            <w:pPr>
              <w:jc w:val="center"/>
              <w:rPr>
                <w:rFonts w:ascii="Times New Roman" w:hAnsi="Times New Roman"/>
                <w:iCs/>
                <w:sz w:val="20"/>
                <w:szCs w:val="20"/>
              </w:rPr>
            </w:pPr>
            <w:r w:rsidRPr="00012430">
              <w:rPr>
                <w:rFonts w:ascii="Times New Roman" w:hAnsi="Times New Roman"/>
                <w:iCs/>
                <w:sz w:val="20"/>
                <w:szCs w:val="20"/>
              </w:rPr>
              <w:lastRenderedPageBreak/>
              <w:t>13 minutos</w:t>
            </w:r>
          </w:p>
        </w:tc>
      </w:tr>
    </w:tbl>
    <w:p w14:paraId="0A48C2EB" w14:textId="09218298" w:rsidR="00374DF0" w:rsidRDefault="00374DF0" w:rsidP="00374DF0">
      <w:pPr>
        <w:jc w:val="both"/>
        <w:rPr>
          <w:rFonts w:ascii="Times New Roman" w:hAnsi="Times New Roman"/>
          <w:iCs/>
        </w:rPr>
      </w:pPr>
    </w:p>
    <w:p w14:paraId="659BC178" w14:textId="2359FC4A"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1DC3547F" w14:textId="77777777" w:rsidTr="005B3122">
        <w:tc>
          <w:tcPr>
            <w:tcW w:w="7445" w:type="dxa"/>
            <w:gridSpan w:val="2"/>
            <w:tcBorders>
              <w:top w:val="single" w:sz="4" w:space="0" w:color="auto"/>
            </w:tcBorders>
            <w:vAlign w:val="center"/>
          </w:tcPr>
          <w:p w14:paraId="383FC6EA" w14:textId="2A0D3EFD" w:rsidR="003001B2" w:rsidRPr="001E0ABF" w:rsidRDefault="003001B2" w:rsidP="005B3122">
            <w:pPr>
              <w:autoSpaceDE w:val="0"/>
              <w:autoSpaceDN w:val="0"/>
              <w:adjustRightInd w:val="0"/>
              <w:spacing w:after="0" w:line="288" w:lineRule="auto"/>
              <w:jc w:val="center"/>
              <w:rPr>
                <w:rFonts w:ascii="Times New Roman" w:hAnsi="Times New Roman"/>
                <w:b/>
                <w:bCs/>
                <w:i/>
                <w:sz w:val="20"/>
                <w:szCs w:val="20"/>
              </w:rPr>
            </w:pPr>
            <w:r>
              <w:rPr>
                <w:rFonts w:ascii="Times New Roman" w:hAnsi="Times New Roman"/>
                <w:b/>
                <w:bCs/>
                <w:i/>
                <w:sz w:val="20"/>
                <w:szCs w:val="20"/>
              </w:rPr>
              <w:t>M3</w:t>
            </w:r>
            <w:r w:rsidRPr="001E0ABF">
              <w:rPr>
                <w:rFonts w:ascii="Times New Roman" w:hAnsi="Times New Roman"/>
                <w:b/>
                <w:bCs/>
                <w:i/>
                <w:sz w:val="20"/>
                <w:szCs w:val="20"/>
              </w:rPr>
              <w:t xml:space="preserve">. </w:t>
            </w:r>
            <w:r w:rsidRPr="003001B2">
              <w:rPr>
                <w:rFonts w:ascii="Times New Roman" w:hAnsi="Times New Roman"/>
                <w:b/>
                <w:bCs/>
                <w:i/>
                <w:sz w:val="20"/>
                <w:szCs w:val="20"/>
              </w:rPr>
              <w:t>TRANSFERENCIA DE DOMINIO VEHÍCULOS PARTICULARES (TRASPASO)</w:t>
            </w:r>
          </w:p>
        </w:tc>
        <w:tc>
          <w:tcPr>
            <w:tcW w:w="1764" w:type="dxa"/>
            <w:tcBorders>
              <w:top w:val="single" w:sz="4" w:space="0" w:color="auto"/>
            </w:tcBorders>
            <w:vAlign w:val="center"/>
          </w:tcPr>
          <w:p w14:paraId="01BEE2AB"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130A5D91"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0FB433EF"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0F392168"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02A510D8" w14:textId="77777777" w:rsidTr="005B3122">
        <w:tc>
          <w:tcPr>
            <w:tcW w:w="1895" w:type="dxa"/>
            <w:vAlign w:val="center"/>
          </w:tcPr>
          <w:p w14:paraId="698D4B13"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550" w:type="dxa"/>
            <w:vAlign w:val="center"/>
          </w:tcPr>
          <w:p w14:paraId="6C8607EB"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6CEAB16A"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3341DCFF" w14:textId="77777777" w:rsidTr="00294DBD">
        <w:tc>
          <w:tcPr>
            <w:tcW w:w="1895" w:type="dxa"/>
            <w:vAlign w:val="center"/>
          </w:tcPr>
          <w:p w14:paraId="43F2AD71"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Transferencia de dominio vehículos        particulares (traspaso)</w:t>
            </w:r>
          </w:p>
        </w:tc>
        <w:tc>
          <w:tcPr>
            <w:tcW w:w="5550" w:type="dxa"/>
            <w:vAlign w:val="center"/>
          </w:tcPr>
          <w:p w14:paraId="4FF4B3B9" w14:textId="1B987753"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Original de Matrícula (en caso de pérdida o robo presentar la denuncia y el Certificado Único Vehicular).</w:t>
            </w:r>
          </w:p>
          <w:p w14:paraId="799F9AB8" w14:textId="43266FDD"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Original de cédula de identificación del nuevo propietario.</w:t>
            </w:r>
          </w:p>
          <w:p w14:paraId="7AFF6EDD" w14:textId="349E3A6B"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Pago de la Matrícula del año en curso (cualquier banco o punto pago autorizado 48 horas de anticipación).</w:t>
            </w:r>
          </w:p>
          <w:p w14:paraId="344D1563" w14:textId="3533D923"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Original del pago de 1% transferencia de dominio (cualquier banco o punto pago autorizado 48 horas de anticipación).</w:t>
            </w:r>
          </w:p>
          <w:p w14:paraId="0C3A4F9C" w14:textId="211DEB62"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Informe aprobado RTV realizado en los Centros de Revisión Técnica homologados</w:t>
            </w:r>
          </w:p>
          <w:p w14:paraId="340CC294" w14:textId="13DBD603"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Original del Contrato de Compra-Venta del vehículo debidamente Legalizado. (Acercarse al departamento jurídico de movilidad y transporte del GAD Mejía a su validación)</w:t>
            </w:r>
          </w:p>
          <w:p w14:paraId="6891765D" w14:textId="73ADE889"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lastRenderedPageBreak/>
              <w:t>Pago mantenimiento vial, impuesto anual y calendarización si aplica (cancelar en la ventanilla N.8 del centro de matriculación vehicular Mejía).</w:t>
            </w:r>
          </w:p>
          <w:p w14:paraId="2F76BC61" w14:textId="3CDEFC01" w:rsidR="00904446" w:rsidRPr="00294DBD" w:rsidRDefault="00904446" w:rsidP="00294DBD">
            <w:pPr>
              <w:pStyle w:val="Prrafodelista"/>
              <w:numPr>
                <w:ilvl w:val="0"/>
                <w:numId w:val="29"/>
              </w:numPr>
              <w:rPr>
                <w:rFonts w:ascii="Times New Roman" w:eastAsiaTheme="minorHAnsi" w:hAnsi="Times New Roman"/>
                <w:sz w:val="20"/>
                <w:szCs w:val="20"/>
                <w:lang w:val="es-ES"/>
              </w:rPr>
            </w:pPr>
            <w:r w:rsidRPr="00294DBD">
              <w:rPr>
                <w:rFonts w:ascii="Times New Roman" w:eastAsiaTheme="minorHAnsi" w:hAnsi="Times New Roman"/>
                <w:sz w:val="20"/>
                <w:szCs w:val="20"/>
                <w:lang w:val="es-ES"/>
              </w:rPr>
              <w:t>Los vehículos particulares de 12 pasajeros en adelante y capacidad de carga igual o mayor a 3.5 toneladas deberán realizar una declaración juramentada en la que conste que el vehículo es utilizado exclusivamente para uso particular sin fines de lucro, según Resolución 018-DIR-2022-ANT.</w:t>
            </w:r>
          </w:p>
          <w:p w14:paraId="7925B2F8" w14:textId="51767520"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No tener multas a la placa, ni a la cédula. (Consultar en las pág. ANT y SRI)</w:t>
            </w:r>
          </w:p>
          <w:p w14:paraId="364FDD37" w14:textId="48782065" w:rsidR="00904446" w:rsidRPr="00294DBD" w:rsidRDefault="00904446" w:rsidP="00294DBD">
            <w:pPr>
              <w:pStyle w:val="Prrafodelista"/>
              <w:numPr>
                <w:ilvl w:val="0"/>
                <w:numId w:val="29"/>
              </w:numPr>
              <w:rPr>
                <w:rFonts w:ascii="Times New Roman" w:hAnsi="Times New Roman"/>
                <w:iCs/>
                <w:sz w:val="20"/>
                <w:szCs w:val="20"/>
              </w:rPr>
            </w:pPr>
            <w:r w:rsidRPr="00294DBD">
              <w:rPr>
                <w:rFonts w:ascii="Times New Roman" w:hAnsi="Times New Roman"/>
                <w:iCs/>
                <w:sz w:val="20"/>
                <w:szCs w:val="20"/>
              </w:rPr>
              <w:t>El trámite es personal (familiares directos con cédulas originales). En el caso de terceras personas presentar un poder especial o general notarizado.</w:t>
            </w:r>
          </w:p>
          <w:p w14:paraId="30E64A0B" w14:textId="12121A2B" w:rsidR="00904446" w:rsidRPr="00294DBD" w:rsidRDefault="00904446" w:rsidP="00294DBD">
            <w:pPr>
              <w:pStyle w:val="Prrafodelista"/>
              <w:numPr>
                <w:ilvl w:val="0"/>
                <w:numId w:val="29"/>
              </w:numPr>
              <w:autoSpaceDE w:val="0"/>
              <w:autoSpaceDN w:val="0"/>
              <w:adjustRightInd w:val="0"/>
              <w:spacing w:after="0" w:line="288" w:lineRule="auto"/>
              <w:rPr>
                <w:rFonts w:ascii="Times New Roman" w:eastAsiaTheme="minorHAnsi" w:hAnsi="Times New Roman"/>
                <w:sz w:val="20"/>
                <w:szCs w:val="20"/>
                <w:lang w:val="es-ES"/>
              </w:rPr>
            </w:pPr>
            <w:r w:rsidRPr="00294DBD">
              <w:rPr>
                <w:rFonts w:ascii="Times New Roman" w:eastAsiaTheme="minorHAnsi" w:hAnsi="Times New Roman"/>
                <w:sz w:val="20"/>
                <w:szCs w:val="20"/>
                <w:lang w:val="es-ES"/>
              </w:rPr>
              <w:t>Pago del Fondo de Mantenimiento Vial de la Provincia de Pichincha: Vehículos livianos $ 18.00 y motos $ 9.30</w:t>
            </w:r>
          </w:p>
        </w:tc>
        <w:tc>
          <w:tcPr>
            <w:tcW w:w="1764" w:type="dxa"/>
            <w:vAlign w:val="center"/>
          </w:tcPr>
          <w:p w14:paraId="0DB35148"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lastRenderedPageBreak/>
              <w:t>18 minutos</w:t>
            </w:r>
          </w:p>
        </w:tc>
      </w:tr>
    </w:tbl>
    <w:p w14:paraId="4E305D07" w14:textId="306DAD96"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4132660D" w14:textId="77777777" w:rsidTr="005B3122">
        <w:tc>
          <w:tcPr>
            <w:tcW w:w="7445" w:type="dxa"/>
            <w:gridSpan w:val="2"/>
            <w:tcBorders>
              <w:top w:val="single" w:sz="4" w:space="0" w:color="auto"/>
            </w:tcBorders>
            <w:vAlign w:val="center"/>
          </w:tcPr>
          <w:p w14:paraId="618D0CFA" w14:textId="56ABBD60" w:rsidR="003001B2" w:rsidRPr="001E0ABF" w:rsidRDefault="003001B2" w:rsidP="005B3122">
            <w:pPr>
              <w:autoSpaceDE w:val="0"/>
              <w:autoSpaceDN w:val="0"/>
              <w:adjustRightInd w:val="0"/>
              <w:spacing w:after="0" w:line="288" w:lineRule="auto"/>
              <w:jc w:val="center"/>
              <w:rPr>
                <w:rFonts w:ascii="Times New Roman" w:hAnsi="Times New Roman"/>
                <w:b/>
                <w:bCs/>
                <w:i/>
                <w:sz w:val="20"/>
                <w:szCs w:val="20"/>
              </w:rPr>
            </w:pPr>
            <w:r>
              <w:rPr>
                <w:rFonts w:ascii="Times New Roman" w:hAnsi="Times New Roman"/>
                <w:b/>
                <w:bCs/>
                <w:i/>
                <w:sz w:val="20"/>
                <w:szCs w:val="20"/>
              </w:rPr>
              <w:t>M4</w:t>
            </w:r>
            <w:r w:rsidRPr="001E0ABF">
              <w:rPr>
                <w:rFonts w:ascii="Times New Roman" w:hAnsi="Times New Roman"/>
                <w:b/>
                <w:bCs/>
                <w:i/>
                <w:sz w:val="20"/>
                <w:szCs w:val="20"/>
              </w:rPr>
              <w:t xml:space="preserve">. </w:t>
            </w:r>
            <w:r w:rsidRPr="003001B2">
              <w:rPr>
                <w:rFonts w:ascii="Times New Roman" w:hAnsi="Times New Roman"/>
                <w:b/>
                <w:bCs/>
                <w:i/>
                <w:sz w:val="20"/>
                <w:szCs w:val="20"/>
              </w:rPr>
              <w:t>PÚBLICO Y COMERCIAL</w:t>
            </w:r>
            <w:r>
              <w:rPr>
                <w:rFonts w:ascii="Times New Roman" w:hAnsi="Times New Roman"/>
                <w:b/>
                <w:bCs/>
                <w:i/>
                <w:sz w:val="20"/>
                <w:szCs w:val="20"/>
              </w:rPr>
              <w:t xml:space="preserve"> </w:t>
            </w:r>
            <w:r w:rsidRPr="003001B2">
              <w:rPr>
                <w:rFonts w:ascii="Times New Roman" w:hAnsi="Times New Roman"/>
                <w:b/>
                <w:bCs/>
                <w:i/>
                <w:sz w:val="20"/>
                <w:szCs w:val="20"/>
              </w:rPr>
              <w:t>MATRÍCULA CADUCADA, CAMBIO DE SOCIO, UNIDAD, CAMBIO DE SERVICIO A PÚBLICO)</w:t>
            </w:r>
          </w:p>
        </w:tc>
        <w:tc>
          <w:tcPr>
            <w:tcW w:w="1764" w:type="dxa"/>
            <w:tcBorders>
              <w:top w:val="single" w:sz="4" w:space="0" w:color="auto"/>
            </w:tcBorders>
            <w:vAlign w:val="center"/>
          </w:tcPr>
          <w:p w14:paraId="7B37D079"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2745A340"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35949A4E"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20F063D3"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60F30612" w14:textId="77777777" w:rsidTr="005B3122">
        <w:tc>
          <w:tcPr>
            <w:tcW w:w="1895" w:type="dxa"/>
            <w:vAlign w:val="center"/>
          </w:tcPr>
          <w:p w14:paraId="4581D6BE"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550" w:type="dxa"/>
            <w:vAlign w:val="center"/>
          </w:tcPr>
          <w:p w14:paraId="2117FE95"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308E5F84"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3D032653" w14:textId="77777777" w:rsidTr="00294DBD">
        <w:tc>
          <w:tcPr>
            <w:tcW w:w="1895" w:type="dxa"/>
            <w:vAlign w:val="center"/>
          </w:tcPr>
          <w:p w14:paraId="5EE01564"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Público y comercial                                      matrícula caducada, cambio de socio, unidad, cambio de servicio a público)</w:t>
            </w:r>
          </w:p>
        </w:tc>
        <w:tc>
          <w:tcPr>
            <w:tcW w:w="5550" w:type="dxa"/>
            <w:vAlign w:val="center"/>
          </w:tcPr>
          <w:p w14:paraId="55A18E65" w14:textId="3B6171F6"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 xml:space="preserve">Oficio de la CIA. o COOP. solicitando la MATRICULACIÓN a la </w:t>
            </w:r>
            <w:proofErr w:type="spellStart"/>
            <w:r w:rsidRPr="00294DBD">
              <w:rPr>
                <w:rFonts w:ascii="Times New Roman" w:hAnsi="Times New Roman"/>
                <w:iCs/>
                <w:sz w:val="20"/>
                <w:szCs w:val="20"/>
              </w:rPr>
              <w:t>Msc</w:t>
            </w:r>
            <w:proofErr w:type="spellEnd"/>
            <w:r w:rsidRPr="00294DBD">
              <w:rPr>
                <w:rFonts w:ascii="Times New Roman" w:hAnsi="Times New Roman"/>
                <w:iCs/>
                <w:sz w:val="20"/>
                <w:szCs w:val="20"/>
              </w:rPr>
              <w:t xml:space="preserve">. Karina Pachacama </w:t>
            </w:r>
            <w:proofErr w:type="gramStart"/>
            <w:r w:rsidRPr="00294DBD">
              <w:rPr>
                <w:rFonts w:ascii="Times New Roman" w:hAnsi="Times New Roman"/>
                <w:iCs/>
                <w:sz w:val="20"/>
                <w:szCs w:val="20"/>
              </w:rPr>
              <w:t>Directora</w:t>
            </w:r>
            <w:proofErr w:type="gramEnd"/>
            <w:r w:rsidRPr="00294DBD">
              <w:rPr>
                <w:rFonts w:ascii="Times New Roman" w:hAnsi="Times New Roman"/>
                <w:iCs/>
                <w:sz w:val="20"/>
                <w:szCs w:val="20"/>
              </w:rPr>
              <w:t xml:space="preserve"> de Movilidad y Transporte del GAD MEJÍA. Ingresar por el Balcón de Servicios con la copia de cédula del gerente.</w:t>
            </w:r>
          </w:p>
          <w:p w14:paraId="31E09634" w14:textId="3D11AD5B"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Matrícula, Licencia, Cédula Originales y copia. Nota: En el caso de tener chofer, contrato de trabajo Ministerio de Relaciones Laborales.</w:t>
            </w:r>
          </w:p>
          <w:p w14:paraId="0FEF16BF" w14:textId="6A345765"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Pago de la matrícula del año en curso y transferencia de dominio 1% (En caso de poseer contrato de compra-Venta) (48 Horas de anticipación)</w:t>
            </w:r>
          </w:p>
          <w:p w14:paraId="6248464C" w14:textId="7509A7A3"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Informe aprobado RTV realizado en los Centros de Revisión Técnica homologados</w:t>
            </w:r>
          </w:p>
          <w:p w14:paraId="09BDB232" w14:textId="0E711247"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Copia certificada del permiso de operaciones por la A.N.T. o G.A.D. (año en curso)</w:t>
            </w:r>
          </w:p>
          <w:p w14:paraId="4D69E0CF" w14:textId="22D6DD3A"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Original de la Notificación Favorable (Resolución Incremento de Cupo, Cambio de Socio o de Unidad).</w:t>
            </w:r>
          </w:p>
          <w:p w14:paraId="71E24B53" w14:textId="27F1ACB9"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lastRenderedPageBreak/>
              <w:t>El trámite es personal (familiares directos con cédulas originales)</w:t>
            </w:r>
          </w:p>
          <w:p w14:paraId="11709F19" w14:textId="7D7C06F3"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 xml:space="preserve">Certificado de improntas de motor y chasis (esto se lo realiza en las instalaciones en </w:t>
            </w:r>
            <w:proofErr w:type="gramStart"/>
            <w:r w:rsidRPr="00294DBD">
              <w:rPr>
                <w:rFonts w:ascii="Times New Roman" w:hAnsi="Times New Roman"/>
                <w:iCs/>
                <w:sz w:val="20"/>
                <w:szCs w:val="20"/>
              </w:rPr>
              <w:t>el centros</w:t>
            </w:r>
            <w:proofErr w:type="gramEnd"/>
            <w:r w:rsidRPr="00294DBD">
              <w:rPr>
                <w:rFonts w:ascii="Times New Roman" w:hAnsi="Times New Roman"/>
                <w:iCs/>
                <w:sz w:val="20"/>
                <w:szCs w:val="20"/>
              </w:rPr>
              <w:t xml:space="preserve"> de matriculación GAD-MEJIA).</w:t>
            </w:r>
          </w:p>
          <w:p w14:paraId="289443F2" w14:textId="0E2DC811" w:rsidR="00904446" w:rsidRPr="00294DBD" w:rsidRDefault="00904446" w:rsidP="00294DBD">
            <w:pPr>
              <w:pStyle w:val="Prrafodelista"/>
              <w:numPr>
                <w:ilvl w:val="0"/>
                <w:numId w:val="30"/>
              </w:numPr>
              <w:rPr>
                <w:rFonts w:ascii="Times New Roman" w:eastAsiaTheme="minorHAnsi" w:hAnsi="Times New Roman"/>
                <w:sz w:val="20"/>
                <w:szCs w:val="20"/>
                <w:lang w:val="es-ES"/>
              </w:rPr>
            </w:pPr>
            <w:r w:rsidRPr="00294DBD">
              <w:rPr>
                <w:rFonts w:ascii="Times New Roman" w:eastAsiaTheme="minorHAnsi" w:hAnsi="Times New Roman"/>
                <w:sz w:val="20"/>
                <w:szCs w:val="20"/>
                <w:lang w:val="es-ES"/>
              </w:rPr>
              <w:t>Pago del Fondo de Mantenimiento Vial de la Provincia de Pichincha: Vehículos livianos $ 18.00 y motos $ 9.30</w:t>
            </w:r>
          </w:p>
          <w:p w14:paraId="5AFF67CA" w14:textId="4812D0AD" w:rsidR="00904446" w:rsidRPr="00294DBD" w:rsidRDefault="00904446" w:rsidP="00294DBD">
            <w:pPr>
              <w:pStyle w:val="Prrafodelista"/>
              <w:numPr>
                <w:ilvl w:val="0"/>
                <w:numId w:val="30"/>
              </w:numPr>
              <w:rPr>
                <w:rFonts w:ascii="Times New Roman" w:hAnsi="Times New Roman"/>
                <w:iCs/>
                <w:sz w:val="20"/>
                <w:szCs w:val="20"/>
              </w:rPr>
            </w:pPr>
            <w:r w:rsidRPr="00294DBD">
              <w:rPr>
                <w:rFonts w:ascii="Times New Roman" w:hAnsi="Times New Roman"/>
                <w:iCs/>
                <w:sz w:val="20"/>
                <w:szCs w:val="20"/>
              </w:rPr>
              <w:t>Pago de ajuste $5,00 c/s, pago y orden de duplicado de placas original, factura cambio de color original (Particular a Público)</w:t>
            </w:r>
          </w:p>
        </w:tc>
        <w:tc>
          <w:tcPr>
            <w:tcW w:w="1764" w:type="dxa"/>
            <w:vAlign w:val="center"/>
          </w:tcPr>
          <w:p w14:paraId="133D9829"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lastRenderedPageBreak/>
              <w:t>15 minutos</w:t>
            </w:r>
          </w:p>
        </w:tc>
      </w:tr>
    </w:tbl>
    <w:p w14:paraId="7AA91760" w14:textId="2C317692"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3F4FB1ED" w14:textId="77777777" w:rsidTr="005B3122">
        <w:tc>
          <w:tcPr>
            <w:tcW w:w="7445" w:type="dxa"/>
            <w:gridSpan w:val="2"/>
            <w:tcBorders>
              <w:top w:val="single" w:sz="4" w:space="0" w:color="auto"/>
            </w:tcBorders>
            <w:vAlign w:val="center"/>
          </w:tcPr>
          <w:p w14:paraId="0D8B484A" w14:textId="735C44CE" w:rsidR="003001B2" w:rsidRPr="00D32577" w:rsidRDefault="00D32577" w:rsidP="005B3122">
            <w:pPr>
              <w:autoSpaceDE w:val="0"/>
              <w:autoSpaceDN w:val="0"/>
              <w:adjustRightInd w:val="0"/>
              <w:spacing w:after="0" w:line="288" w:lineRule="auto"/>
              <w:jc w:val="center"/>
              <w:rPr>
                <w:rFonts w:ascii="Times New Roman" w:hAnsi="Times New Roman"/>
                <w:b/>
                <w:bCs/>
                <w:i/>
                <w:sz w:val="20"/>
                <w:szCs w:val="20"/>
              </w:rPr>
            </w:pPr>
            <w:r w:rsidRPr="00D32577">
              <w:rPr>
                <w:rFonts w:ascii="Times New Roman" w:hAnsi="Times New Roman"/>
                <w:b/>
                <w:bCs/>
                <w:i/>
                <w:sz w:val="20"/>
                <w:szCs w:val="20"/>
              </w:rPr>
              <w:t>M5. CAMBIO DE SERVICIO DE   PÚBLICO A PARTICULAR</w:t>
            </w:r>
          </w:p>
        </w:tc>
        <w:tc>
          <w:tcPr>
            <w:tcW w:w="1764" w:type="dxa"/>
            <w:tcBorders>
              <w:top w:val="single" w:sz="4" w:space="0" w:color="auto"/>
            </w:tcBorders>
            <w:vAlign w:val="center"/>
          </w:tcPr>
          <w:p w14:paraId="3360F402"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297DC240"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5891DCB4"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6ECCBBDB"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0BC4E00B" w14:textId="77777777" w:rsidTr="005B3122">
        <w:tc>
          <w:tcPr>
            <w:tcW w:w="1895" w:type="dxa"/>
            <w:vAlign w:val="center"/>
          </w:tcPr>
          <w:p w14:paraId="6F69A431"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550" w:type="dxa"/>
            <w:vAlign w:val="center"/>
          </w:tcPr>
          <w:p w14:paraId="42CCD680"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474DB927"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27620BFB" w14:textId="77777777" w:rsidTr="00294DBD">
        <w:tc>
          <w:tcPr>
            <w:tcW w:w="1895" w:type="dxa"/>
            <w:vAlign w:val="center"/>
          </w:tcPr>
          <w:p w14:paraId="5BC9AA89"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Cambio de servicio de   público a particular</w:t>
            </w:r>
          </w:p>
        </w:tc>
        <w:tc>
          <w:tcPr>
            <w:tcW w:w="5550" w:type="dxa"/>
            <w:vAlign w:val="center"/>
          </w:tcPr>
          <w:p w14:paraId="62A0294D" w14:textId="0A8DF450"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Matrícula, Licencia, Cédula, Originales y copias</w:t>
            </w:r>
          </w:p>
          <w:p w14:paraId="355D6AFB" w14:textId="3AE6DE7A"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Pago de la Matrícula del año en curso (cualquier banco o punto pago autorizado 48 horas de anticipación).</w:t>
            </w:r>
          </w:p>
          <w:p w14:paraId="5BDDEA43" w14:textId="63E6E91D"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Informe aprobado RTV realizado en los Centros de Revisión Técnica homologados</w:t>
            </w:r>
          </w:p>
          <w:p w14:paraId="6B70E654" w14:textId="40FE19B1"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 xml:space="preserve">Original de la Resolución de </w:t>
            </w:r>
            <w:proofErr w:type="spellStart"/>
            <w:r w:rsidRPr="00294DBD">
              <w:rPr>
                <w:rFonts w:ascii="Times New Roman" w:hAnsi="Times New Roman"/>
                <w:iCs/>
                <w:sz w:val="20"/>
                <w:szCs w:val="20"/>
              </w:rPr>
              <w:t>Deshabilitación</w:t>
            </w:r>
            <w:proofErr w:type="spellEnd"/>
            <w:r w:rsidRPr="00294DBD">
              <w:rPr>
                <w:rFonts w:ascii="Times New Roman" w:hAnsi="Times New Roman"/>
                <w:iCs/>
                <w:sz w:val="20"/>
                <w:szCs w:val="20"/>
              </w:rPr>
              <w:t xml:space="preserve"> del Vehículo</w:t>
            </w:r>
          </w:p>
          <w:p w14:paraId="6541041F" w14:textId="16A262BF"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Pago del Impuesto Provincial $18,00 (cualquier banco o punto pago autorizado)</w:t>
            </w:r>
          </w:p>
          <w:p w14:paraId="0A4810C7" w14:textId="61E7E3F0" w:rsidR="00904446" w:rsidRPr="00294DBD" w:rsidRDefault="00904446" w:rsidP="00294DBD">
            <w:pPr>
              <w:pStyle w:val="Prrafodelista"/>
              <w:numPr>
                <w:ilvl w:val="0"/>
                <w:numId w:val="31"/>
              </w:numPr>
              <w:spacing w:after="0" w:line="240" w:lineRule="auto"/>
              <w:rPr>
                <w:rFonts w:ascii="Times New Roman" w:eastAsia="Times New Roman" w:hAnsi="Times New Roman"/>
                <w:sz w:val="20"/>
                <w:szCs w:val="20"/>
              </w:rPr>
            </w:pPr>
            <w:r w:rsidRPr="00294DBD">
              <w:rPr>
                <w:rFonts w:ascii="Times New Roman" w:hAnsi="Times New Roman"/>
                <w:sz w:val="20"/>
                <w:szCs w:val="20"/>
              </w:rPr>
              <w:t>Original factura Cambio de color</w:t>
            </w:r>
          </w:p>
          <w:p w14:paraId="09B84AE8" w14:textId="2B5AF07D"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Orden de pago y Pago de duplicado de placas $23,00 (cualquier banco o punto pago autorizado)</w:t>
            </w:r>
          </w:p>
          <w:p w14:paraId="7E1E6AFD" w14:textId="62EDBDCD"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Entrega Placas Servicio Público originales</w:t>
            </w:r>
          </w:p>
          <w:p w14:paraId="6FFB5B67" w14:textId="55974367"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No tener multas a la placa, ni a la licencia. (Consultar en las pág. ANT y SRI)</w:t>
            </w:r>
          </w:p>
          <w:p w14:paraId="18EE630D" w14:textId="2701AFC5"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El trámite es personal (familiares directos con cédulas originales)</w:t>
            </w:r>
          </w:p>
          <w:p w14:paraId="0C5A9B1B" w14:textId="06C0DAE2" w:rsidR="00904446" w:rsidRPr="00294DBD" w:rsidRDefault="00904446" w:rsidP="00294DBD">
            <w:pPr>
              <w:pStyle w:val="Prrafodelista"/>
              <w:numPr>
                <w:ilvl w:val="0"/>
                <w:numId w:val="31"/>
              </w:numPr>
              <w:rPr>
                <w:rFonts w:ascii="Times New Roman" w:hAnsi="Times New Roman"/>
                <w:iCs/>
                <w:sz w:val="20"/>
                <w:szCs w:val="20"/>
              </w:rPr>
            </w:pPr>
            <w:r w:rsidRPr="00294DBD">
              <w:rPr>
                <w:rFonts w:ascii="Times New Roman" w:hAnsi="Times New Roman"/>
                <w:iCs/>
                <w:sz w:val="20"/>
                <w:szCs w:val="20"/>
              </w:rPr>
              <w:t>Certificado de improntas de motor y chasis (esto se lo realiza en las instalaciones en el centro de matriculación GAD-MEJIA).</w:t>
            </w:r>
          </w:p>
        </w:tc>
        <w:tc>
          <w:tcPr>
            <w:tcW w:w="1764" w:type="dxa"/>
            <w:vAlign w:val="center"/>
          </w:tcPr>
          <w:p w14:paraId="0AFD02D3"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12 minutos</w:t>
            </w:r>
          </w:p>
        </w:tc>
      </w:tr>
    </w:tbl>
    <w:p w14:paraId="009E810E" w14:textId="41B68BDC"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224569CE" w14:textId="77777777" w:rsidTr="005B3122">
        <w:tc>
          <w:tcPr>
            <w:tcW w:w="7445" w:type="dxa"/>
            <w:gridSpan w:val="2"/>
            <w:tcBorders>
              <w:top w:val="single" w:sz="4" w:space="0" w:color="auto"/>
            </w:tcBorders>
            <w:vAlign w:val="center"/>
          </w:tcPr>
          <w:p w14:paraId="0CE1E348" w14:textId="5B57A8C1" w:rsidR="003001B2" w:rsidRPr="00D32577" w:rsidRDefault="00D32577" w:rsidP="005B3122">
            <w:pPr>
              <w:autoSpaceDE w:val="0"/>
              <w:autoSpaceDN w:val="0"/>
              <w:adjustRightInd w:val="0"/>
              <w:spacing w:after="0" w:line="288" w:lineRule="auto"/>
              <w:jc w:val="center"/>
              <w:rPr>
                <w:rFonts w:ascii="Times New Roman" w:hAnsi="Times New Roman"/>
                <w:b/>
                <w:bCs/>
                <w:i/>
                <w:sz w:val="20"/>
                <w:szCs w:val="20"/>
              </w:rPr>
            </w:pPr>
            <w:r w:rsidRPr="00D32577">
              <w:rPr>
                <w:rFonts w:ascii="Times New Roman" w:hAnsi="Times New Roman"/>
                <w:b/>
                <w:bCs/>
                <w:i/>
                <w:sz w:val="20"/>
                <w:szCs w:val="20"/>
              </w:rPr>
              <w:lastRenderedPageBreak/>
              <w:t>M6. CERTIFICADOS: ÚNICO VEHICULAR Y DE POSEER VEHÍCULO</w:t>
            </w:r>
          </w:p>
        </w:tc>
        <w:tc>
          <w:tcPr>
            <w:tcW w:w="1764" w:type="dxa"/>
            <w:tcBorders>
              <w:top w:val="single" w:sz="4" w:space="0" w:color="auto"/>
            </w:tcBorders>
            <w:vAlign w:val="center"/>
          </w:tcPr>
          <w:p w14:paraId="50D8F502"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2E3C1BE1"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53064B86"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338C23C7"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7907CB5E" w14:textId="77777777" w:rsidTr="005B3122">
        <w:tc>
          <w:tcPr>
            <w:tcW w:w="1895" w:type="dxa"/>
            <w:vAlign w:val="center"/>
          </w:tcPr>
          <w:p w14:paraId="5BF8B583"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550" w:type="dxa"/>
            <w:vAlign w:val="center"/>
          </w:tcPr>
          <w:p w14:paraId="6F584CD6"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29889D50"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32E97EB7" w14:textId="77777777" w:rsidTr="00294DBD">
        <w:tc>
          <w:tcPr>
            <w:tcW w:w="1895" w:type="dxa"/>
            <w:vAlign w:val="center"/>
          </w:tcPr>
          <w:p w14:paraId="57B35270"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 xml:space="preserve">Certificados: único vehicular y de poseer vehículo </w:t>
            </w:r>
          </w:p>
        </w:tc>
        <w:tc>
          <w:tcPr>
            <w:tcW w:w="5550" w:type="dxa"/>
            <w:vAlign w:val="center"/>
          </w:tcPr>
          <w:p w14:paraId="156E6736" w14:textId="2F99BA10" w:rsidR="00904446" w:rsidRPr="00294DBD" w:rsidRDefault="00904446" w:rsidP="00294DBD">
            <w:pPr>
              <w:pStyle w:val="Prrafodelista"/>
              <w:numPr>
                <w:ilvl w:val="0"/>
                <w:numId w:val="32"/>
              </w:numPr>
              <w:rPr>
                <w:rFonts w:ascii="Times New Roman" w:hAnsi="Times New Roman"/>
                <w:iCs/>
                <w:sz w:val="20"/>
                <w:szCs w:val="20"/>
              </w:rPr>
            </w:pPr>
            <w:r w:rsidRPr="00294DBD">
              <w:rPr>
                <w:rFonts w:ascii="Times New Roman" w:hAnsi="Times New Roman"/>
                <w:iCs/>
                <w:sz w:val="20"/>
                <w:szCs w:val="20"/>
              </w:rPr>
              <w:t xml:space="preserve">Originales y copias de cédula y matrícula del propietario del vehículo. </w:t>
            </w:r>
          </w:p>
          <w:p w14:paraId="477A31E6" w14:textId="3783C6DD" w:rsidR="00904446" w:rsidRPr="00294DBD" w:rsidRDefault="00904446" w:rsidP="00294DBD">
            <w:pPr>
              <w:pStyle w:val="Prrafodelista"/>
              <w:numPr>
                <w:ilvl w:val="0"/>
                <w:numId w:val="32"/>
              </w:numPr>
              <w:rPr>
                <w:rFonts w:ascii="Times New Roman" w:hAnsi="Times New Roman"/>
                <w:iCs/>
                <w:sz w:val="20"/>
                <w:szCs w:val="20"/>
              </w:rPr>
            </w:pPr>
            <w:r w:rsidRPr="00294DBD">
              <w:rPr>
                <w:rFonts w:ascii="Times New Roman" w:hAnsi="Times New Roman"/>
                <w:iCs/>
                <w:sz w:val="20"/>
                <w:szCs w:val="20"/>
              </w:rPr>
              <w:t>Documento de la denuncia en caso de pérdida de matrícula</w:t>
            </w:r>
          </w:p>
          <w:p w14:paraId="35D90FA2" w14:textId="5570D7F6" w:rsidR="00904446" w:rsidRPr="00294DBD" w:rsidRDefault="00904446" w:rsidP="00294DBD">
            <w:pPr>
              <w:pStyle w:val="Prrafodelista"/>
              <w:numPr>
                <w:ilvl w:val="0"/>
                <w:numId w:val="32"/>
              </w:numPr>
              <w:rPr>
                <w:rFonts w:ascii="Times New Roman" w:hAnsi="Times New Roman"/>
                <w:iCs/>
                <w:sz w:val="20"/>
                <w:szCs w:val="20"/>
              </w:rPr>
            </w:pPr>
            <w:r w:rsidRPr="00294DBD">
              <w:rPr>
                <w:rFonts w:ascii="Times New Roman" w:hAnsi="Times New Roman"/>
                <w:iCs/>
                <w:sz w:val="20"/>
                <w:szCs w:val="20"/>
              </w:rPr>
              <w:t xml:space="preserve">El trámite es personal (familiares directos con cédulas originales).  </w:t>
            </w:r>
          </w:p>
        </w:tc>
        <w:tc>
          <w:tcPr>
            <w:tcW w:w="1764" w:type="dxa"/>
            <w:vAlign w:val="center"/>
          </w:tcPr>
          <w:p w14:paraId="633993D7"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6 minutos</w:t>
            </w:r>
          </w:p>
        </w:tc>
      </w:tr>
    </w:tbl>
    <w:p w14:paraId="132042E7" w14:textId="7740531F" w:rsidR="00904446" w:rsidRDefault="00904446" w:rsidP="00374DF0">
      <w:pPr>
        <w:jc w:val="both"/>
        <w:rPr>
          <w:rFonts w:ascii="Times New Roman" w:hAnsi="Times New Roman"/>
          <w:iCs/>
        </w:rPr>
      </w:pPr>
    </w:p>
    <w:p w14:paraId="79C1C438" w14:textId="19919135"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16D19A20" w14:textId="77777777" w:rsidTr="005B3122">
        <w:tc>
          <w:tcPr>
            <w:tcW w:w="7445" w:type="dxa"/>
            <w:gridSpan w:val="2"/>
            <w:tcBorders>
              <w:top w:val="single" w:sz="4" w:space="0" w:color="auto"/>
            </w:tcBorders>
            <w:vAlign w:val="center"/>
          </w:tcPr>
          <w:p w14:paraId="39CE6BA6" w14:textId="0C93AB65" w:rsidR="003001B2" w:rsidRPr="00D32577" w:rsidRDefault="00D32577" w:rsidP="005B3122">
            <w:pPr>
              <w:autoSpaceDE w:val="0"/>
              <w:autoSpaceDN w:val="0"/>
              <w:adjustRightInd w:val="0"/>
              <w:spacing w:after="0" w:line="288" w:lineRule="auto"/>
              <w:jc w:val="center"/>
              <w:rPr>
                <w:rFonts w:ascii="Times New Roman" w:hAnsi="Times New Roman"/>
                <w:b/>
                <w:bCs/>
                <w:i/>
                <w:sz w:val="20"/>
                <w:szCs w:val="20"/>
              </w:rPr>
            </w:pPr>
            <w:r w:rsidRPr="00D32577">
              <w:rPr>
                <w:rFonts w:ascii="Times New Roman" w:hAnsi="Times New Roman"/>
                <w:b/>
                <w:bCs/>
                <w:i/>
                <w:sz w:val="20"/>
                <w:szCs w:val="20"/>
              </w:rPr>
              <w:t>M7. DUPLICADO DE PLACAS</w:t>
            </w:r>
          </w:p>
        </w:tc>
        <w:tc>
          <w:tcPr>
            <w:tcW w:w="1764" w:type="dxa"/>
            <w:tcBorders>
              <w:top w:val="single" w:sz="4" w:space="0" w:color="auto"/>
            </w:tcBorders>
            <w:vAlign w:val="center"/>
          </w:tcPr>
          <w:p w14:paraId="3F04934D"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2D93BC34"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17A7D875"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1D27B182"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3DB55F77" w14:textId="77777777" w:rsidTr="005B3122">
        <w:tc>
          <w:tcPr>
            <w:tcW w:w="1895" w:type="dxa"/>
            <w:vAlign w:val="center"/>
          </w:tcPr>
          <w:p w14:paraId="0212858F"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5550" w:type="dxa"/>
            <w:vAlign w:val="center"/>
          </w:tcPr>
          <w:p w14:paraId="1B9A80D0"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114C7872"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459E4C21" w14:textId="77777777" w:rsidTr="005B3122">
        <w:tc>
          <w:tcPr>
            <w:tcW w:w="1895" w:type="dxa"/>
            <w:vAlign w:val="center"/>
          </w:tcPr>
          <w:p w14:paraId="3C470562"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 xml:space="preserve">Duplicado de placas </w:t>
            </w:r>
          </w:p>
        </w:tc>
        <w:tc>
          <w:tcPr>
            <w:tcW w:w="5550" w:type="dxa"/>
            <w:vAlign w:val="center"/>
          </w:tcPr>
          <w:p w14:paraId="0BA64C5C" w14:textId="6F2763EB" w:rsidR="00904446" w:rsidRPr="00294DBD" w:rsidRDefault="00904446" w:rsidP="00294DBD">
            <w:pPr>
              <w:pStyle w:val="Prrafodelista"/>
              <w:numPr>
                <w:ilvl w:val="0"/>
                <w:numId w:val="33"/>
              </w:numPr>
              <w:rPr>
                <w:rFonts w:ascii="Times New Roman" w:hAnsi="Times New Roman"/>
                <w:iCs/>
                <w:sz w:val="20"/>
                <w:szCs w:val="20"/>
              </w:rPr>
            </w:pPr>
            <w:r w:rsidRPr="00294DBD">
              <w:rPr>
                <w:rFonts w:ascii="Times New Roman" w:hAnsi="Times New Roman"/>
                <w:iCs/>
                <w:sz w:val="20"/>
                <w:szCs w:val="20"/>
              </w:rPr>
              <w:t xml:space="preserve">Originales y copias de cédula y matrícula del propietario del vehículo. </w:t>
            </w:r>
          </w:p>
          <w:p w14:paraId="05CC1681" w14:textId="5531177F" w:rsidR="00904446" w:rsidRPr="00294DBD" w:rsidRDefault="00904446" w:rsidP="00294DBD">
            <w:pPr>
              <w:pStyle w:val="Prrafodelista"/>
              <w:numPr>
                <w:ilvl w:val="0"/>
                <w:numId w:val="33"/>
              </w:numPr>
              <w:rPr>
                <w:rFonts w:ascii="Times New Roman" w:hAnsi="Times New Roman"/>
                <w:iCs/>
                <w:sz w:val="20"/>
                <w:szCs w:val="20"/>
              </w:rPr>
            </w:pPr>
            <w:r w:rsidRPr="00294DBD">
              <w:rPr>
                <w:rFonts w:ascii="Times New Roman" w:hAnsi="Times New Roman"/>
                <w:iCs/>
                <w:sz w:val="20"/>
                <w:szCs w:val="20"/>
              </w:rPr>
              <w:t xml:space="preserve">Originales de solicitud y comprobante de pago de placas. Vehículos particulares y públicos: $23.00. Motos: $13.00     </w:t>
            </w:r>
          </w:p>
          <w:p w14:paraId="0188055E" w14:textId="575F36FB" w:rsidR="00904446" w:rsidRPr="00294DBD" w:rsidRDefault="00904446" w:rsidP="00294DBD">
            <w:pPr>
              <w:pStyle w:val="Prrafodelista"/>
              <w:numPr>
                <w:ilvl w:val="0"/>
                <w:numId w:val="33"/>
              </w:numPr>
              <w:rPr>
                <w:rFonts w:ascii="Times New Roman" w:hAnsi="Times New Roman"/>
                <w:iCs/>
                <w:sz w:val="20"/>
                <w:szCs w:val="20"/>
              </w:rPr>
            </w:pPr>
            <w:r w:rsidRPr="00294DBD">
              <w:rPr>
                <w:rFonts w:ascii="Times New Roman" w:hAnsi="Times New Roman"/>
                <w:iCs/>
                <w:sz w:val="20"/>
                <w:szCs w:val="20"/>
              </w:rPr>
              <w:t>Documento de la denuncia en caso de pérdida de matrícula</w:t>
            </w:r>
          </w:p>
          <w:p w14:paraId="5A42AAF5" w14:textId="7ACD1ED6" w:rsidR="00904446" w:rsidRPr="00294DBD" w:rsidRDefault="00904446" w:rsidP="00294DBD">
            <w:pPr>
              <w:pStyle w:val="Prrafodelista"/>
              <w:numPr>
                <w:ilvl w:val="0"/>
                <w:numId w:val="33"/>
              </w:numPr>
              <w:rPr>
                <w:rFonts w:ascii="Times New Roman" w:hAnsi="Times New Roman"/>
                <w:iCs/>
                <w:sz w:val="20"/>
                <w:szCs w:val="20"/>
              </w:rPr>
            </w:pPr>
            <w:r w:rsidRPr="00294DBD">
              <w:rPr>
                <w:rFonts w:ascii="Times New Roman" w:hAnsi="Times New Roman"/>
                <w:iCs/>
                <w:sz w:val="20"/>
                <w:szCs w:val="20"/>
              </w:rPr>
              <w:t>El trámite es personal (familiares directos con cédulas originales).</w:t>
            </w:r>
          </w:p>
        </w:tc>
        <w:tc>
          <w:tcPr>
            <w:tcW w:w="1764" w:type="dxa"/>
            <w:vAlign w:val="center"/>
          </w:tcPr>
          <w:p w14:paraId="4AA5619B"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6 minutos</w:t>
            </w:r>
          </w:p>
        </w:tc>
      </w:tr>
    </w:tbl>
    <w:p w14:paraId="007C5149" w14:textId="54878A9B" w:rsidR="00904446" w:rsidRDefault="00904446" w:rsidP="00374DF0">
      <w:pPr>
        <w:jc w:val="both"/>
        <w:rPr>
          <w:rFonts w:ascii="Times New Roman" w:hAnsi="Times New Roman"/>
          <w:iCs/>
        </w:rPr>
      </w:pPr>
    </w:p>
    <w:tbl>
      <w:tblPr>
        <w:tblStyle w:val="Tablaconcuadrcula"/>
        <w:tblW w:w="9209" w:type="dxa"/>
        <w:tblLook w:val="04A0" w:firstRow="1" w:lastRow="0" w:firstColumn="1" w:lastColumn="0" w:noHBand="0" w:noVBand="1"/>
      </w:tblPr>
      <w:tblGrid>
        <w:gridCol w:w="1895"/>
        <w:gridCol w:w="5550"/>
        <w:gridCol w:w="1764"/>
      </w:tblGrid>
      <w:tr w:rsidR="003001B2" w:rsidRPr="00012430" w14:paraId="262BB9F8" w14:textId="77777777" w:rsidTr="005B3122">
        <w:tc>
          <w:tcPr>
            <w:tcW w:w="7445" w:type="dxa"/>
            <w:gridSpan w:val="2"/>
            <w:tcBorders>
              <w:top w:val="single" w:sz="4" w:space="0" w:color="auto"/>
            </w:tcBorders>
            <w:vAlign w:val="center"/>
          </w:tcPr>
          <w:p w14:paraId="6A69D0E6" w14:textId="1224B645" w:rsidR="003001B2" w:rsidRPr="00832250" w:rsidRDefault="00832250" w:rsidP="005B3122">
            <w:pPr>
              <w:autoSpaceDE w:val="0"/>
              <w:autoSpaceDN w:val="0"/>
              <w:adjustRightInd w:val="0"/>
              <w:spacing w:after="0" w:line="288" w:lineRule="auto"/>
              <w:jc w:val="center"/>
              <w:rPr>
                <w:rFonts w:ascii="Times New Roman" w:hAnsi="Times New Roman"/>
                <w:b/>
                <w:bCs/>
                <w:i/>
                <w:sz w:val="20"/>
                <w:szCs w:val="20"/>
              </w:rPr>
            </w:pPr>
            <w:r w:rsidRPr="00832250">
              <w:rPr>
                <w:rFonts w:ascii="Times New Roman" w:hAnsi="Times New Roman"/>
                <w:b/>
                <w:bCs/>
                <w:i/>
                <w:sz w:val="20"/>
                <w:szCs w:val="20"/>
              </w:rPr>
              <w:t>M8. CERTIFICADO DE IMPRONTAS</w:t>
            </w:r>
          </w:p>
        </w:tc>
        <w:tc>
          <w:tcPr>
            <w:tcW w:w="1764" w:type="dxa"/>
            <w:tcBorders>
              <w:top w:val="single" w:sz="4" w:space="0" w:color="auto"/>
            </w:tcBorders>
            <w:vAlign w:val="center"/>
          </w:tcPr>
          <w:p w14:paraId="787FF9F8"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Código:</w:t>
            </w:r>
          </w:p>
          <w:p w14:paraId="60A586F1" w14:textId="77777777" w:rsidR="003001B2" w:rsidRPr="00ED634F" w:rsidRDefault="003001B2" w:rsidP="005B3122">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4936C276" w14:textId="77777777" w:rsidR="003001B2" w:rsidRDefault="003001B2" w:rsidP="005B3122">
            <w:pPr>
              <w:spacing w:after="0"/>
              <w:jc w:val="center"/>
              <w:rPr>
                <w:rFonts w:ascii="Times New Roman" w:hAnsi="Times New Roman"/>
                <w:b/>
                <w:bCs/>
                <w:iCs/>
                <w:sz w:val="20"/>
                <w:szCs w:val="20"/>
              </w:rPr>
            </w:pPr>
            <w:r>
              <w:rPr>
                <w:rFonts w:ascii="Times New Roman" w:hAnsi="Times New Roman"/>
                <w:b/>
                <w:bCs/>
                <w:iCs/>
                <w:sz w:val="20"/>
                <w:szCs w:val="20"/>
              </w:rPr>
              <w:t>Revisión 01</w:t>
            </w:r>
          </w:p>
          <w:p w14:paraId="54CF0CD2" w14:textId="77777777" w:rsidR="003001B2" w:rsidRPr="00012430" w:rsidRDefault="003001B2" w:rsidP="005B3122">
            <w:pPr>
              <w:jc w:val="center"/>
              <w:rPr>
                <w:rFonts w:ascii="Times New Roman" w:hAnsi="Times New Roman"/>
                <w:iCs/>
                <w:sz w:val="20"/>
                <w:szCs w:val="20"/>
              </w:rPr>
            </w:pPr>
            <w:r>
              <w:rPr>
                <w:rFonts w:ascii="Times New Roman" w:hAnsi="Times New Roman"/>
                <w:b/>
                <w:bCs/>
                <w:iCs/>
                <w:sz w:val="20"/>
                <w:szCs w:val="20"/>
              </w:rPr>
              <w:t>Pág. 1-20</w:t>
            </w:r>
          </w:p>
        </w:tc>
      </w:tr>
      <w:tr w:rsidR="003001B2" w:rsidRPr="00012430" w14:paraId="60F48ACF" w14:textId="77777777" w:rsidTr="005B3122">
        <w:tc>
          <w:tcPr>
            <w:tcW w:w="1895" w:type="dxa"/>
            <w:vAlign w:val="center"/>
          </w:tcPr>
          <w:p w14:paraId="768A2539"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lastRenderedPageBreak/>
              <w:t>Procesos</w:t>
            </w:r>
            <w:r>
              <w:rPr>
                <w:rFonts w:ascii="Times New Roman" w:hAnsi="Times New Roman"/>
                <w:b/>
                <w:bCs/>
                <w:iCs/>
                <w:sz w:val="20"/>
                <w:szCs w:val="20"/>
              </w:rPr>
              <w:t xml:space="preserve"> </w:t>
            </w:r>
          </w:p>
        </w:tc>
        <w:tc>
          <w:tcPr>
            <w:tcW w:w="5550" w:type="dxa"/>
            <w:vAlign w:val="center"/>
          </w:tcPr>
          <w:p w14:paraId="2CC2FC83" w14:textId="77777777" w:rsidR="003001B2" w:rsidRPr="001E0ABF" w:rsidRDefault="003001B2" w:rsidP="005B3122">
            <w:pPr>
              <w:autoSpaceDE w:val="0"/>
              <w:autoSpaceDN w:val="0"/>
              <w:adjustRightInd w:val="0"/>
              <w:spacing w:after="0" w:line="288" w:lineRule="auto"/>
              <w:jc w:val="center"/>
              <w:rPr>
                <w:rFonts w:ascii="Times New Roman" w:eastAsiaTheme="minorHAnsi" w:hAnsi="Times New Roman"/>
                <w:sz w:val="20"/>
                <w:szCs w:val="20"/>
                <w:lang w:val="es-ES"/>
              </w:rPr>
            </w:pPr>
            <w:r w:rsidRPr="001E0ABF">
              <w:rPr>
                <w:rFonts w:ascii="Times New Roman" w:hAnsi="Times New Roman"/>
                <w:b/>
                <w:bCs/>
                <w:iCs/>
                <w:sz w:val="20"/>
                <w:szCs w:val="20"/>
              </w:rPr>
              <w:t>Requisitos</w:t>
            </w:r>
          </w:p>
        </w:tc>
        <w:tc>
          <w:tcPr>
            <w:tcW w:w="1764" w:type="dxa"/>
            <w:vAlign w:val="center"/>
          </w:tcPr>
          <w:p w14:paraId="4F5DEA5B" w14:textId="77777777" w:rsidR="003001B2" w:rsidRPr="00012430" w:rsidRDefault="003001B2" w:rsidP="005B3122">
            <w:pPr>
              <w:jc w:val="center"/>
              <w:rPr>
                <w:rFonts w:ascii="Times New Roman" w:hAnsi="Times New Roman"/>
                <w:iCs/>
                <w:sz w:val="20"/>
                <w:szCs w:val="20"/>
              </w:rPr>
            </w:pPr>
            <w:r w:rsidRPr="00012430">
              <w:rPr>
                <w:rFonts w:ascii="Times New Roman" w:hAnsi="Times New Roman"/>
                <w:b/>
                <w:bCs/>
                <w:iCs/>
                <w:sz w:val="20"/>
                <w:szCs w:val="20"/>
              </w:rPr>
              <w:t>Tiempo de ejecución aproximado</w:t>
            </w:r>
          </w:p>
        </w:tc>
      </w:tr>
      <w:tr w:rsidR="00904446" w:rsidRPr="00012430" w14:paraId="7C95E548" w14:textId="77777777" w:rsidTr="00294DBD">
        <w:tc>
          <w:tcPr>
            <w:tcW w:w="1895" w:type="dxa"/>
            <w:vAlign w:val="center"/>
          </w:tcPr>
          <w:p w14:paraId="4E57BA28"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 xml:space="preserve">Certificado de improntas </w:t>
            </w:r>
          </w:p>
        </w:tc>
        <w:tc>
          <w:tcPr>
            <w:tcW w:w="5550" w:type="dxa"/>
            <w:vAlign w:val="center"/>
          </w:tcPr>
          <w:p w14:paraId="168D7A42" w14:textId="2A24E7E9" w:rsidR="00904446" w:rsidRPr="00294DBD" w:rsidRDefault="00904446" w:rsidP="00294DBD">
            <w:pPr>
              <w:pStyle w:val="Prrafodelista"/>
              <w:numPr>
                <w:ilvl w:val="0"/>
                <w:numId w:val="34"/>
              </w:numPr>
              <w:rPr>
                <w:rFonts w:ascii="Times New Roman" w:hAnsi="Times New Roman"/>
                <w:iCs/>
                <w:sz w:val="20"/>
                <w:szCs w:val="20"/>
              </w:rPr>
            </w:pPr>
            <w:r w:rsidRPr="00294DBD">
              <w:rPr>
                <w:rFonts w:ascii="Times New Roman" w:hAnsi="Times New Roman"/>
                <w:iCs/>
                <w:sz w:val="20"/>
                <w:szCs w:val="20"/>
              </w:rPr>
              <w:t>Para el levantamiento de improntas se debe presentar el kit de seguridad (franela, extintor, triángulos de seguridad, botiquín de primeros auxilios y llanta de emergencia).</w:t>
            </w:r>
          </w:p>
        </w:tc>
        <w:tc>
          <w:tcPr>
            <w:tcW w:w="1764" w:type="dxa"/>
            <w:vAlign w:val="center"/>
          </w:tcPr>
          <w:p w14:paraId="4C97F4C4" w14:textId="77777777" w:rsidR="00904446" w:rsidRPr="00012430" w:rsidRDefault="00904446" w:rsidP="005B3122">
            <w:pPr>
              <w:jc w:val="center"/>
              <w:rPr>
                <w:rFonts w:ascii="Times New Roman" w:hAnsi="Times New Roman"/>
                <w:iCs/>
                <w:sz w:val="20"/>
                <w:szCs w:val="20"/>
              </w:rPr>
            </w:pPr>
            <w:r w:rsidRPr="00012430">
              <w:rPr>
                <w:rFonts w:ascii="Times New Roman" w:hAnsi="Times New Roman"/>
                <w:iCs/>
                <w:sz w:val="20"/>
                <w:szCs w:val="20"/>
              </w:rPr>
              <w:t xml:space="preserve">Indeterminado </w:t>
            </w:r>
          </w:p>
        </w:tc>
      </w:tr>
    </w:tbl>
    <w:p w14:paraId="6EDD4DD3" w14:textId="3AFF789C" w:rsidR="00904446" w:rsidRDefault="00904446" w:rsidP="00374DF0">
      <w:pPr>
        <w:jc w:val="both"/>
        <w:rPr>
          <w:rFonts w:ascii="Times New Roman" w:hAnsi="Times New Roman"/>
          <w:iCs/>
        </w:rPr>
      </w:pPr>
    </w:p>
    <w:p w14:paraId="75C2D44E" w14:textId="77777777" w:rsidR="00904446" w:rsidRDefault="00904446" w:rsidP="00374DF0">
      <w:pPr>
        <w:jc w:val="both"/>
        <w:rPr>
          <w:rFonts w:ascii="Times New Roman" w:hAnsi="Times New Roman"/>
          <w:iCs/>
        </w:rPr>
      </w:pPr>
    </w:p>
    <w:p w14:paraId="26BFE18A" w14:textId="77777777" w:rsidR="00BA5772" w:rsidRDefault="00BA5772" w:rsidP="00374DF0">
      <w:pPr>
        <w:jc w:val="both"/>
        <w:rPr>
          <w:rFonts w:ascii="Times New Roman" w:hAnsi="Times New Roman"/>
          <w:iCs/>
        </w:rPr>
      </w:pPr>
    </w:p>
    <w:p w14:paraId="60550DFF" w14:textId="77777777" w:rsidR="00BA5772" w:rsidRDefault="00BA5772" w:rsidP="00374DF0">
      <w:pPr>
        <w:jc w:val="both"/>
        <w:rPr>
          <w:rFonts w:ascii="Times New Roman" w:hAnsi="Times New Roman"/>
          <w:iCs/>
        </w:rPr>
      </w:pPr>
    </w:p>
    <w:p w14:paraId="33B0C4DF" w14:textId="77777777" w:rsidR="00BA5772" w:rsidRDefault="00BA5772" w:rsidP="00374DF0">
      <w:pPr>
        <w:jc w:val="both"/>
        <w:rPr>
          <w:rFonts w:ascii="Times New Roman" w:hAnsi="Times New Roman"/>
          <w:iCs/>
        </w:rPr>
      </w:pPr>
    </w:p>
    <w:p w14:paraId="277BC3F2" w14:textId="77777777" w:rsidR="00BA5772" w:rsidRDefault="00BA5772" w:rsidP="00374DF0">
      <w:pPr>
        <w:jc w:val="both"/>
        <w:rPr>
          <w:rFonts w:ascii="Times New Roman" w:hAnsi="Times New Roman"/>
          <w:iCs/>
        </w:rPr>
      </w:pPr>
    </w:p>
    <w:p w14:paraId="1D36DE0E" w14:textId="77777777" w:rsidR="00BA5772" w:rsidRDefault="00BA5772" w:rsidP="00374DF0">
      <w:pPr>
        <w:jc w:val="both"/>
        <w:rPr>
          <w:rFonts w:ascii="Times New Roman" w:hAnsi="Times New Roman"/>
          <w:iCs/>
        </w:rPr>
      </w:pPr>
    </w:p>
    <w:p w14:paraId="3609CCE2" w14:textId="77777777" w:rsidR="00BA5772" w:rsidRDefault="00BA5772" w:rsidP="00374DF0">
      <w:pPr>
        <w:jc w:val="both"/>
        <w:rPr>
          <w:rFonts w:ascii="Times New Roman" w:hAnsi="Times New Roman"/>
          <w:iCs/>
        </w:rPr>
      </w:pPr>
    </w:p>
    <w:p w14:paraId="443C7D47" w14:textId="77777777" w:rsidR="00BA5772" w:rsidRDefault="00BA5772" w:rsidP="00374DF0">
      <w:pPr>
        <w:jc w:val="both"/>
        <w:rPr>
          <w:rFonts w:ascii="Times New Roman" w:hAnsi="Times New Roman"/>
          <w:iCs/>
        </w:rPr>
      </w:pPr>
    </w:p>
    <w:p w14:paraId="707B0A12" w14:textId="77777777" w:rsidR="00BA5772" w:rsidRDefault="00BA5772" w:rsidP="00374DF0">
      <w:pPr>
        <w:jc w:val="both"/>
        <w:rPr>
          <w:rFonts w:ascii="Times New Roman" w:hAnsi="Times New Roman"/>
          <w:iCs/>
        </w:rPr>
      </w:pPr>
    </w:p>
    <w:p w14:paraId="5D913972" w14:textId="77777777" w:rsidR="00BA5772" w:rsidRDefault="00BA5772" w:rsidP="00374DF0">
      <w:pPr>
        <w:jc w:val="both"/>
        <w:rPr>
          <w:rFonts w:ascii="Times New Roman" w:hAnsi="Times New Roman"/>
          <w:iCs/>
        </w:rPr>
      </w:pPr>
    </w:p>
    <w:p w14:paraId="1F1A5A4B" w14:textId="77777777" w:rsidR="00BA5772" w:rsidRDefault="00BA5772" w:rsidP="00374DF0">
      <w:pPr>
        <w:jc w:val="both"/>
        <w:rPr>
          <w:rFonts w:ascii="Times New Roman" w:hAnsi="Times New Roman"/>
          <w:iCs/>
        </w:rPr>
      </w:pPr>
    </w:p>
    <w:p w14:paraId="063E8927" w14:textId="77777777" w:rsidR="00BA5772" w:rsidRDefault="00BA5772" w:rsidP="00374DF0">
      <w:pPr>
        <w:jc w:val="both"/>
        <w:rPr>
          <w:rFonts w:ascii="Times New Roman" w:hAnsi="Times New Roman"/>
          <w:iCs/>
        </w:rPr>
      </w:pPr>
    </w:p>
    <w:p w14:paraId="78139A85" w14:textId="77777777" w:rsidR="00BA5772" w:rsidRDefault="00BA5772" w:rsidP="00374DF0">
      <w:pPr>
        <w:jc w:val="both"/>
        <w:rPr>
          <w:rFonts w:ascii="Times New Roman" w:hAnsi="Times New Roman"/>
          <w:iCs/>
        </w:rPr>
      </w:pPr>
    </w:p>
    <w:p w14:paraId="7D8FD682" w14:textId="77777777" w:rsidR="00BA5772" w:rsidRDefault="00BA5772" w:rsidP="00374DF0">
      <w:pPr>
        <w:jc w:val="both"/>
        <w:rPr>
          <w:rFonts w:ascii="Times New Roman" w:hAnsi="Times New Roman"/>
          <w:iCs/>
        </w:rPr>
      </w:pPr>
    </w:p>
    <w:p w14:paraId="38BA270D" w14:textId="77777777" w:rsidR="00BA5772" w:rsidRDefault="00BA5772" w:rsidP="00374DF0">
      <w:pPr>
        <w:jc w:val="both"/>
        <w:rPr>
          <w:rFonts w:ascii="Times New Roman" w:hAnsi="Times New Roman"/>
          <w:iCs/>
        </w:rPr>
      </w:pPr>
    </w:p>
    <w:p w14:paraId="3325C7D7" w14:textId="77777777" w:rsidR="00BA5772" w:rsidRDefault="00BA5772" w:rsidP="00374DF0">
      <w:pPr>
        <w:jc w:val="both"/>
        <w:rPr>
          <w:rFonts w:ascii="Times New Roman" w:hAnsi="Times New Roman"/>
          <w:iCs/>
        </w:rPr>
      </w:pPr>
    </w:p>
    <w:p w14:paraId="2ED5F6AB" w14:textId="77777777" w:rsidR="00BA5772" w:rsidRDefault="00BA5772" w:rsidP="00374DF0">
      <w:pPr>
        <w:jc w:val="both"/>
        <w:rPr>
          <w:rFonts w:ascii="Times New Roman" w:hAnsi="Times New Roman"/>
          <w:iCs/>
        </w:rPr>
      </w:pPr>
    </w:p>
    <w:p w14:paraId="71DB0B46" w14:textId="77777777" w:rsidR="00BA5772" w:rsidRDefault="00BA5772" w:rsidP="00374DF0">
      <w:pPr>
        <w:jc w:val="both"/>
        <w:rPr>
          <w:rFonts w:ascii="Times New Roman" w:hAnsi="Times New Roman"/>
          <w:iCs/>
        </w:rPr>
      </w:pPr>
    </w:p>
    <w:p w14:paraId="26DE40AA" w14:textId="77777777" w:rsidR="00BA5772" w:rsidRDefault="00BA5772" w:rsidP="00374DF0">
      <w:pPr>
        <w:jc w:val="both"/>
        <w:rPr>
          <w:rFonts w:ascii="Times New Roman" w:hAnsi="Times New Roman"/>
          <w:iCs/>
        </w:rPr>
      </w:pPr>
    </w:p>
    <w:p w14:paraId="27734967" w14:textId="2BFF86E3" w:rsidR="00BA5772" w:rsidRDefault="00BA5772" w:rsidP="00BA5772">
      <w:pPr>
        <w:jc w:val="center"/>
        <w:rPr>
          <w:rFonts w:ascii="Times New Roman" w:hAnsi="Times New Roman"/>
          <w:iCs/>
        </w:rPr>
      </w:pPr>
      <w:r>
        <w:rPr>
          <w:rFonts w:ascii="Times New Roman" w:hAnsi="Times New Roman"/>
          <w:iCs/>
        </w:rPr>
        <w:lastRenderedPageBreak/>
        <w:t xml:space="preserve">MANUAL DE PROCESOS DE </w:t>
      </w:r>
      <w:r>
        <w:rPr>
          <w:rFonts w:ascii="Times New Roman" w:hAnsi="Times New Roman"/>
          <w:iCs/>
        </w:rPr>
        <w:t>TÍTULOS HABILITANTES</w:t>
      </w:r>
    </w:p>
    <w:p w14:paraId="0CD3AB6B" w14:textId="77777777" w:rsidR="00BA5772" w:rsidRDefault="00BA5772" w:rsidP="00BA5772">
      <w:pPr>
        <w:jc w:val="center"/>
        <w:rPr>
          <w:rFonts w:ascii="Times New Roman" w:hAnsi="Times New Roman"/>
          <w:iCs/>
        </w:rPr>
      </w:pPr>
      <w:r>
        <w:rPr>
          <w:rFonts w:ascii="Times New Roman" w:hAnsi="Times New Roman"/>
          <w:iCs/>
        </w:rPr>
        <w:t>ADMINISTRACIÓN 2023-2027</w:t>
      </w:r>
    </w:p>
    <w:p w14:paraId="2395087C" w14:textId="77777777" w:rsidR="00BA5772" w:rsidRDefault="00BA5772" w:rsidP="00374DF0">
      <w:pPr>
        <w:jc w:val="both"/>
        <w:rPr>
          <w:rFonts w:ascii="Times New Roman" w:hAnsi="Times New Roman"/>
          <w:iCs/>
        </w:rPr>
      </w:pPr>
    </w:p>
    <w:p w14:paraId="21B9DE59" w14:textId="274B8A28" w:rsidR="00374DF0" w:rsidRDefault="00374DF0" w:rsidP="00374DF0">
      <w:pPr>
        <w:jc w:val="both"/>
        <w:rPr>
          <w:rFonts w:ascii="Times New Roman" w:hAnsi="Times New Roman"/>
          <w:i/>
          <w:u w:val="single"/>
        </w:rPr>
      </w:pPr>
      <w:r w:rsidRPr="003F46D6">
        <w:rPr>
          <w:rFonts w:ascii="Times New Roman" w:hAnsi="Times New Roman"/>
          <w:i/>
          <w:u w:val="single"/>
        </w:rPr>
        <w:t xml:space="preserve">Títulos habilitantes </w:t>
      </w:r>
    </w:p>
    <w:p w14:paraId="1B0624FE" w14:textId="77777777" w:rsidR="00BA5772" w:rsidRDefault="00BA5772" w:rsidP="00374DF0">
      <w:pPr>
        <w:jc w:val="both"/>
        <w:rPr>
          <w:rFonts w:ascii="Times New Roman" w:hAnsi="Times New Roman"/>
          <w:i/>
          <w:u w:val="single"/>
        </w:rPr>
      </w:pPr>
    </w:p>
    <w:p w14:paraId="267BFE2D" w14:textId="77777777" w:rsidR="00BA5772" w:rsidRPr="003F46D6" w:rsidRDefault="00BA5772" w:rsidP="00374DF0">
      <w:pPr>
        <w:jc w:val="both"/>
        <w:rPr>
          <w:rFonts w:ascii="Times New Roman" w:hAnsi="Times New Roman"/>
          <w:i/>
          <w:u w:val="single"/>
        </w:rPr>
      </w:pPr>
    </w:p>
    <w:p w14:paraId="6B50B520" w14:textId="68168AC1" w:rsidR="00103D15" w:rsidRDefault="00073ACF" w:rsidP="00C54105">
      <w:pPr>
        <w:jc w:val="center"/>
        <w:rPr>
          <w:rFonts w:ascii="Times New Roman" w:hAnsi="Times New Roman"/>
          <w:iCs/>
        </w:rPr>
      </w:pPr>
      <w:r>
        <w:object w:dxaOrig="8868" w:dyaOrig="9217" w14:anchorId="2F798C2B">
          <v:shape id="_x0000_i1026" type="#_x0000_t75" style="width:397.4pt;height:410.95pt" o:ole="">
            <v:imagedata r:id="rId10" o:title=""/>
          </v:shape>
          <o:OLEObject Type="Embed" ProgID="Visio.Drawing.15" ShapeID="_x0000_i1026" DrawAspect="Content" ObjectID="_1799236570" r:id="rId11"/>
        </w:object>
      </w:r>
    </w:p>
    <w:p w14:paraId="732FA786" w14:textId="77777777" w:rsidR="00103D15" w:rsidRDefault="00103D15" w:rsidP="00374DF0">
      <w:pPr>
        <w:jc w:val="both"/>
        <w:rPr>
          <w:rFonts w:ascii="Times New Roman" w:hAnsi="Times New Roman"/>
          <w:iCs/>
        </w:rPr>
      </w:pPr>
    </w:p>
    <w:tbl>
      <w:tblPr>
        <w:tblStyle w:val="Tablaconcuadrcula"/>
        <w:tblW w:w="0" w:type="auto"/>
        <w:tblLook w:val="04A0" w:firstRow="1" w:lastRow="0" w:firstColumn="1" w:lastColumn="0" w:noHBand="0" w:noVBand="1"/>
      </w:tblPr>
      <w:tblGrid>
        <w:gridCol w:w="1156"/>
        <w:gridCol w:w="6474"/>
        <w:gridCol w:w="1198"/>
      </w:tblGrid>
      <w:tr w:rsidR="003C031C" w:rsidRPr="00796340" w14:paraId="761F0076" w14:textId="77777777" w:rsidTr="00CD47CA">
        <w:tc>
          <w:tcPr>
            <w:tcW w:w="7630" w:type="dxa"/>
            <w:gridSpan w:val="2"/>
            <w:vAlign w:val="center"/>
          </w:tcPr>
          <w:p w14:paraId="125C2AD8" w14:textId="16145621" w:rsidR="003C031C" w:rsidRPr="003C031C" w:rsidRDefault="003C031C" w:rsidP="003C031C">
            <w:pPr>
              <w:jc w:val="center"/>
              <w:rPr>
                <w:rFonts w:ascii="Times New Roman" w:hAnsi="Times New Roman"/>
                <w:b/>
                <w:bCs/>
                <w:i/>
                <w:sz w:val="19"/>
                <w:szCs w:val="19"/>
              </w:rPr>
            </w:pPr>
            <w:r w:rsidRPr="003C031C">
              <w:rPr>
                <w:rFonts w:ascii="Times New Roman" w:hAnsi="Times New Roman"/>
                <w:b/>
                <w:bCs/>
                <w:i/>
                <w:sz w:val="20"/>
                <w:szCs w:val="20"/>
              </w:rPr>
              <w:lastRenderedPageBreak/>
              <w:t xml:space="preserve">T1. </w:t>
            </w:r>
            <w:r w:rsidRPr="003C031C">
              <w:rPr>
                <w:rFonts w:ascii="Times New Roman" w:eastAsia="Times New Roman" w:hAnsi="Times New Roman"/>
                <w:b/>
                <w:bCs/>
                <w:i/>
                <w:sz w:val="19"/>
                <w:szCs w:val="19"/>
                <w:lang w:eastAsia="es-EC"/>
              </w:rPr>
              <w:t>HABILITACIÓN DE VEHÍCULOS</w:t>
            </w:r>
          </w:p>
        </w:tc>
        <w:tc>
          <w:tcPr>
            <w:tcW w:w="1198" w:type="dxa"/>
            <w:vAlign w:val="center"/>
          </w:tcPr>
          <w:p w14:paraId="1906A6C6" w14:textId="77777777" w:rsidR="003C031C" w:rsidRDefault="003C031C" w:rsidP="003C031C">
            <w:pPr>
              <w:spacing w:after="0"/>
              <w:jc w:val="center"/>
              <w:rPr>
                <w:rFonts w:ascii="Times New Roman" w:hAnsi="Times New Roman"/>
                <w:b/>
                <w:bCs/>
                <w:iCs/>
                <w:sz w:val="20"/>
                <w:szCs w:val="20"/>
              </w:rPr>
            </w:pPr>
            <w:r>
              <w:rPr>
                <w:rFonts w:ascii="Times New Roman" w:hAnsi="Times New Roman"/>
                <w:b/>
                <w:bCs/>
                <w:iCs/>
                <w:sz w:val="20"/>
                <w:szCs w:val="20"/>
              </w:rPr>
              <w:t>Código:</w:t>
            </w:r>
          </w:p>
          <w:p w14:paraId="2F38B546" w14:textId="77777777" w:rsidR="003C031C" w:rsidRPr="00ED634F" w:rsidRDefault="003C031C" w:rsidP="003C031C">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2D8F12E0" w14:textId="77777777" w:rsidR="003C031C" w:rsidRDefault="003C031C" w:rsidP="003C031C">
            <w:pPr>
              <w:spacing w:after="0"/>
              <w:jc w:val="center"/>
              <w:rPr>
                <w:rFonts w:ascii="Times New Roman" w:hAnsi="Times New Roman"/>
                <w:b/>
                <w:bCs/>
                <w:iCs/>
                <w:sz w:val="20"/>
                <w:szCs w:val="20"/>
              </w:rPr>
            </w:pPr>
            <w:r>
              <w:rPr>
                <w:rFonts w:ascii="Times New Roman" w:hAnsi="Times New Roman"/>
                <w:b/>
                <w:bCs/>
                <w:iCs/>
                <w:sz w:val="20"/>
                <w:szCs w:val="20"/>
              </w:rPr>
              <w:t>Revisión 01</w:t>
            </w:r>
          </w:p>
          <w:p w14:paraId="74E451B2" w14:textId="64D3EA0C" w:rsidR="003C031C" w:rsidRPr="00796340" w:rsidRDefault="003C031C" w:rsidP="003C031C">
            <w:pPr>
              <w:jc w:val="center"/>
              <w:rPr>
                <w:rFonts w:ascii="Times New Roman" w:hAnsi="Times New Roman"/>
                <w:b/>
                <w:bCs/>
                <w:iCs/>
                <w:sz w:val="19"/>
                <w:szCs w:val="19"/>
              </w:rPr>
            </w:pPr>
            <w:r>
              <w:rPr>
                <w:rFonts w:ascii="Times New Roman" w:hAnsi="Times New Roman"/>
                <w:b/>
                <w:bCs/>
                <w:iCs/>
                <w:sz w:val="20"/>
                <w:szCs w:val="20"/>
              </w:rPr>
              <w:t>Pág. 1-20</w:t>
            </w:r>
          </w:p>
        </w:tc>
      </w:tr>
      <w:tr w:rsidR="003C031C" w:rsidRPr="00796340" w14:paraId="6FA94933" w14:textId="77777777" w:rsidTr="003A24C8">
        <w:tc>
          <w:tcPr>
            <w:tcW w:w="1156" w:type="dxa"/>
            <w:vAlign w:val="center"/>
          </w:tcPr>
          <w:p w14:paraId="787307B1" w14:textId="1C8E4F00" w:rsidR="003C031C" w:rsidRPr="00796340" w:rsidRDefault="003C031C" w:rsidP="003C031C">
            <w:pPr>
              <w:jc w:val="center"/>
              <w:rPr>
                <w:rFonts w:ascii="Times New Roman" w:hAnsi="Times New Roman"/>
                <w:sz w:val="19"/>
                <w:szCs w:val="19"/>
              </w:rPr>
            </w:pPr>
            <w:r w:rsidRPr="00796340">
              <w:rPr>
                <w:rFonts w:ascii="Times New Roman" w:hAnsi="Times New Roman"/>
                <w:b/>
                <w:bCs/>
                <w:iCs/>
                <w:sz w:val="19"/>
                <w:szCs w:val="19"/>
              </w:rPr>
              <w:t>Procesos</w:t>
            </w:r>
          </w:p>
        </w:tc>
        <w:tc>
          <w:tcPr>
            <w:tcW w:w="6474" w:type="dxa"/>
            <w:vAlign w:val="center"/>
          </w:tcPr>
          <w:p w14:paraId="6FFAFED8" w14:textId="77777777" w:rsidR="003C031C" w:rsidRPr="00796340" w:rsidRDefault="003C031C" w:rsidP="003C031C">
            <w:pPr>
              <w:jc w:val="center"/>
              <w:rPr>
                <w:rFonts w:ascii="Times New Roman" w:hAnsi="Times New Roman"/>
                <w:sz w:val="19"/>
                <w:szCs w:val="19"/>
              </w:rPr>
            </w:pPr>
            <w:r w:rsidRPr="00796340">
              <w:rPr>
                <w:rFonts w:ascii="Times New Roman" w:hAnsi="Times New Roman"/>
                <w:b/>
                <w:bCs/>
                <w:iCs/>
                <w:sz w:val="19"/>
                <w:szCs w:val="19"/>
              </w:rPr>
              <w:t>Requisitos</w:t>
            </w:r>
          </w:p>
        </w:tc>
        <w:tc>
          <w:tcPr>
            <w:tcW w:w="1198" w:type="dxa"/>
            <w:vAlign w:val="center"/>
          </w:tcPr>
          <w:p w14:paraId="0B0F93E4" w14:textId="77777777" w:rsidR="003C031C" w:rsidRPr="00796340" w:rsidRDefault="003C031C" w:rsidP="003C031C">
            <w:pPr>
              <w:jc w:val="center"/>
              <w:rPr>
                <w:rFonts w:ascii="Times New Roman" w:hAnsi="Times New Roman"/>
                <w:sz w:val="19"/>
                <w:szCs w:val="19"/>
              </w:rPr>
            </w:pPr>
            <w:r w:rsidRPr="00796340">
              <w:rPr>
                <w:rFonts w:ascii="Times New Roman" w:hAnsi="Times New Roman"/>
                <w:b/>
                <w:bCs/>
                <w:iCs/>
                <w:sz w:val="19"/>
                <w:szCs w:val="19"/>
              </w:rPr>
              <w:t>Tiempo de ejecución aproximado</w:t>
            </w:r>
          </w:p>
        </w:tc>
      </w:tr>
      <w:tr w:rsidR="003C031C" w:rsidRPr="00796340" w14:paraId="3431949F" w14:textId="77777777" w:rsidTr="003C031C">
        <w:tc>
          <w:tcPr>
            <w:tcW w:w="1156" w:type="dxa"/>
            <w:vAlign w:val="center"/>
          </w:tcPr>
          <w:p w14:paraId="4C6A0C48" w14:textId="2C407445" w:rsidR="003C031C" w:rsidRPr="00796340" w:rsidRDefault="003C031C" w:rsidP="003C031C">
            <w:pPr>
              <w:jc w:val="center"/>
              <w:rPr>
                <w:rFonts w:ascii="Times New Roman" w:hAnsi="Times New Roman"/>
                <w:sz w:val="19"/>
                <w:szCs w:val="19"/>
              </w:rPr>
            </w:pPr>
            <w:r w:rsidRPr="00796340">
              <w:rPr>
                <w:rFonts w:ascii="Times New Roman" w:eastAsia="Times New Roman" w:hAnsi="Times New Roman"/>
                <w:sz w:val="19"/>
                <w:szCs w:val="19"/>
                <w:lang w:eastAsia="es-EC"/>
              </w:rPr>
              <w:t>Habilitación de vehículos</w:t>
            </w:r>
          </w:p>
        </w:tc>
        <w:tc>
          <w:tcPr>
            <w:tcW w:w="6474" w:type="dxa"/>
            <w:vAlign w:val="center"/>
          </w:tcPr>
          <w:p w14:paraId="7911C9BD" w14:textId="2DC49B50"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Oficio por parte del Gerente de la operadora, dirigido al </w:t>
            </w:r>
            <w:proofErr w:type="gramStart"/>
            <w:r w:rsidRPr="003C031C">
              <w:rPr>
                <w:rFonts w:ascii="Times New Roman" w:eastAsia="Times New Roman" w:hAnsi="Times New Roman"/>
                <w:sz w:val="19"/>
                <w:szCs w:val="19"/>
                <w:lang w:eastAsia="es-EC"/>
              </w:rPr>
              <w:t>Director</w:t>
            </w:r>
            <w:proofErr w:type="gramEnd"/>
            <w:r w:rsidRPr="003C031C">
              <w:rPr>
                <w:rFonts w:ascii="Times New Roman" w:eastAsia="Times New Roman" w:hAnsi="Times New Roman"/>
                <w:sz w:val="19"/>
                <w:szCs w:val="19"/>
                <w:lang w:eastAsia="es-EC"/>
              </w:rPr>
              <w:t xml:space="preserve"> de Movilidad y Transporte del GAD del cantón Mejía, solicitando la habilitación del vehículo.</w:t>
            </w:r>
          </w:p>
          <w:p w14:paraId="3A754249" w14:textId="6B3557E9"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Formulario de solicitud entregado por la Dirección de Movilidad y Transporte, firmado por el representante legal y el socio/a propietario/a del vehículo a ser habilitado</w:t>
            </w:r>
          </w:p>
          <w:p w14:paraId="3F7CB047" w14:textId="169733DD"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Consolidado original y actualizado de verificación de la flota vehicular, otorgado por el Centro de Matriculación del Gobierno Autónomo Descentralizado Municipal de Mejía (máximo 60 días calendario)</w:t>
            </w:r>
          </w:p>
          <w:p w14:paraId="2D8371C1" w14:textId="6D64A5C9"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Copia a b/n de los documentos personales del socio calificado (Cédula de Ciudadanía y Certificado de Votación) vigentes y legibles.</w:t>
            </w:r>
          </w:p>
          <w:p w14:paraId="26AFCA6A" w14:textId="3C18F66B"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simple de la matrícula vigente del vehículo entrante; en caso de matrícula caducada, la copia de comprobante de pago de la matrícula del año en curso </w:t>
            </w:r>
          </w:p>
          <w:p w14:paraId="40F4FB0E" w14:textId="4E68609C"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a b/n de la matrícula del vehículo deshabilitado, matriculado a particular </w:t>
            </w:r>
          </w:p>
          <w:p w14:paraId="11502AEB" w14:textId="40A21AA6"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Copia del contrato de compra venta del vehículo notariado y registrado en el SRI (en caso de existir); o copia certificada de la factura del vehículo nuevo por la casa comercial (30 días de vigencia) y, si va a ser carrozado (90 días de vigencia)</w:t>
            </w:r>
          </w:p>
          <w:p w14:paraId="4B8B4340" w14:textId="6754F57F"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legible del RUC de la operadora  </w:t>
            </w:r>
          </w:p>
          <w:p w14:paraId="389FCBD6" w14:textId="1F26F105"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Copia del nombramiento del representante legal, otorgado por el organismo competente (Registro Mercantil para compañías y Superintendencia de Economía Popular y Solidaria para cooperativas)</w:t>
            </w:r>
          </w:p>
          <w:p w14:paraId="655BA58F" w14:textId="63D50011"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a b/n de la Cédula de Ciudadanía y papeleta de votación vigente y legible del representante legal </w:t>
            </w:r>
          </w:p>
          <w:p w14:paraId="07EB5078" w14:textId="0B13A103"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Si el vehículo es nuevo debe constar en el listado de productos homologados de la ANT y para el caso de microbuses, minibuses y buses nuevos deben constar tanto su chasis como su carrocería en el listado de productos homologados de la ANT </w:t>
            </w:r>
          </w:p>
          <w:p w14:paraId="697AC62F" w14:textId="71E9771B"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Certificado de no adeudar al GAD Municipal y a la Empresa Pública Municipal de Agua Potable y Alcantarillado del cantón Mejía por parte del socio y operadora.                   </w:t>
            </w:r>
          </w:p>
          <w:p w14:paraId="2611FAED" w14:textId="7633EBD2"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simple del Permiso de Operación vigente para las operadoras de transporte comercial, o copia simple del Contrato de Operación vigente para las operadoras de transporte </w:t>
            </w:r>
            <w:proofErr w:type="spellStart"/>
            <w:r w:rsidRPr="003C031C">
              <w:rPr>
                <w:rFonts w:ascii="Times New Roman" w:eastAsia="Times New Roman" w:hAnsi="Times New Roman"/>
                <w:sz w:val="19"/>
                <w:szCs w:val="19"/>
                <w:lang w:eastAsia="es-EC"/>
              </w:rPr>
              <w:t>intracantonal</w:t>
            </w:r>
            <w:proofErr w:type="spellEnd"/>
            <w:r w:rsidRPr="003C031C">
              <w:rPr>
                <w:rFonts w:ascii="Times New Roman" w:eastAsia="Times New Roman" w:hAnsi="Times New Roman"/>
                <w:sz w:val="19"/>
                <w:szCs w:val="19"/>
                <w:lang w:eastAsia="es-EC"/>
              </w:rPr>
              <w:t xml:space="preserve"> de pasajeros (las fojas donde constan los socios calificado</w:t>
            </w:r>
            <w:r>
              <w:rPr>
                <w:rFonts w:ascii="Times New Roman" w:eastAsia="Times New Roman" w:hAnsi="Times New Roman"/>
                <w:sz w:val="19"/>
                <w:szCs w:val="19"/>
                <w:lang w:eastAsia="es-EC"/>
              </w:rPr>
              <w:t>s</w:t>
            </w:r>
            <w:r w:rsidRPr="003C031C">
              <w:rPr>
                <w:rFonts w:ascii="Times New Roman" w:eastAsia="Times New Roman" w:hAnsi="Times New Roman"/>
                <w:sz w:val="19"/>
                <w:szCs w:val="19"/>
                <w:lang w:eastAsia="es-EC"/>
              </w:rPr>
              <w:t>)</w:t>
            </w:r>
          </w:p>
          <w:p w14:paraId="1AD4279F" w14:textId="6D157C8D"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lastRenderedPageBreak/>
              <w:t xml:space="preserve">Copia del Título habilitante donde el/la socio/a es calificado por el organismo competente </w:t>
            </w:r>
          </w:p>
          <w:p w14:paraId="5800CA37" w14:textId="2758AFA9"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de la Resolución de </w:t>
            </w:r>
            <w:proofErr w:type="spellStart"/>
            <w:r w:rsidRPr="003C031C">
              <w:rPr>
                <w:rFonts w:ascii="Times New Roman" w:eastAsia="Times New Roman" w:hAnsi="Times New Roman"/>
                <w:sz w:val="19"/>
                <w:szCs w:val="19"/>
                <w:lang w:eastAsia="es-EC"/>
              </w:rPr>
              <w:t>deshabilitación</w:t>
            </w:r>
            <w:proofErr w:type="spellEnd"/>
            <w:r w:rsidRPr="003C031C">
              <w:rPr>
                <w:rFonts w:ascii="Times New Roman" w:eastAsia="Times New Roman" w:hAnsi="Times New Roman"/>
                <w:sz w:val="19"/>
                <w:szCs w:val="19"/>
                <w:lang w:eastAsia="es-EC"/>
              </w:rPr>
              <w:t xml:space="preserve"> del vehículo entrante; en el caso de haber pertenecido a otra operadora de transporte público o comercial emitido por autoridad competente (si aplica)</w:t>
            </w:r>
          </w:p>
          <w:p w14:paraId="315A7673" w14:textId="609BE404" w:rsidR="003C031C" w:rsidRPr="003C031C" w:rsidRDefault="003C031C" w:rsidP="003C031C">
            <w:pPr>
              <w:pStyle w:val="Prrafodelista"/>
              <w:numPr>
                <w:ilvl w:val="0"/>
                <w:numId w:val="34"/>
              </w:numPr>
              <w:rPr>
                <w:rFonts w:ascii="Times New Roman" w:eastAsia="Times New Roman" w:hAnsi="Times New Roman"/>
                <w:sz w:val="19"/>
                <w:szCs w:val="19"/>
                <w:lang w:eastAsia="es-EC"/>
              </w:rPr>
            </w:pPr>
            <w:r w:rsidRPr="003C031C">
              <w:rPr>
                <w:rFonts w:ascii="Times New Roman" w:eastAsia="Times New Roman" w:hAnsi="Times New Roman"/>
                <w:sz w:val="19"/>
                <w:szCs w:val="19"/>
                <w:lang w:eastAsia="es-EC"/>
              </w:rPr>
              <w:t xml:space="preserve">Copia de la Resolución de </w:t>
            </w:r>
            <w:proofErr w:type="spellStart"/>
            <w:r w:rsidRPr="003C031C">
              <w:rPr>
                <w:rFonts w:ascii="Times New Roman" w:eastAsia="Times New Roman" w:hAnsi="Times New Roman"/>
                <w:sz w:val="19"/>
                <w:szCs w:val="19"/>
                <w:lang w:eastAsia="es-EC"/>
              </w:rPr>
              <w:t>deshabilitación</w:t>
            </w:r>
            <w:proofErr w:type="spellEnd"/>
            <w:r w:rsidRPr="003C031C">
              <w:rPr>
                <w:rFonts w:ascii="Times New Roman" w:eastAsia="Times New Roman" w:hAnsi="Times New Roman"/>
                <w:sz w:val="19"/>
                <w:szCs w:val="19"/>
                <w:lang w:eastAsia="es-EC"/>
              </w:rPr>
              <w:t xml:space="preserve"> del vehículo saliente </w:t>
            </w:r>
          </w:p>
          <w:p w14:paraId="30589DC2" w14:textId="3DFC9409" w:rsidR="003C031C" w:rsidRPr="003C031C" w:rsidRDefault="003C031C" w:rsidP="003C031C">
            <w:pPr>
              <w:pStyle w:val="Prrafodelista"/>
              <w:numPr>
                <w:ilvl w:val="0"/>
                <w:numId w:val="34"/>
              </w:numPr>
              <w:rPr>
                <w:rFonts w:ascii="Times New Roman" w:hAnsi="Times New Roman"/>
                <w:sz w:val="19"/>
                <w:szCs w:val="19"/>
              </w:rPr>
            </w:pPr>
            <w:r w:rsidRPr="003C031C">
              <w:rPr>
                <w:rFonts w:ascii="Times New Roman" w:eastAsia="Times New Roman" w:hAnsi="Times New Roman"/>
                <w:sz w:val="19"/>
                <w:szCs w:val="19"/>
                <w:lang w:eastAsia="es-EC"/>
              </w:rPr>
              <w:t>Comprobante de pago por la emisión del título habilitante, conforme al Cuadro Tarifario vigente emitido por la ANT y la Resolución Administrativa del GAD Municipal del cantón Mejía.</w:t>
            </w:r>
          </w:p>
        </w:tc>
        <w:tc>
          <w:tcPr>
            <w:tcW w:w="1198" w:type="dxa"/>
            <w:vAlign w:val="center"/>
          </w:tcPr>
          <w:p w14:paraId="52A8E3A2" w14:textId="1A7971B8" w:rsidR="003C031C" w:rsidRPr="00796340" w:rsidRDefault="003C031C" w:rsidP="003C031C">
            <w:pPr>
              <w:jc w:val="center"/>
              <w:rPr>
                <w:rFonts w:ascii="Times New Roman" w:hAnsi="Times New Roman"/>
                <w:sz w:val="19"/>
                <w:szCs w:val="19"/>
              </w:rPr>
            </w:pPr>
            <w:r w:rsidRPr="00796340">
              <w:rPr>
                <w:rFonts w:ascii="Times New Roman" w:hAnsi="Times New Roman"/>
                <w:sz w:val="19"/>
                <w:szCs w:val="19"/>
              </w:rPr>
              <w:lastRenderedPageBreak/>
              <w:t>5 días</w:t>
            </w:r>
          </w:p>
        </w:tc>
      </w:tr>
    </w:tbl>
    <w:p w14:paraId="2681025A" w14:textId="7EB5521F" w:rsidR="00374DF0" w:rsidRDefault="00374DF0" w:rsidP="00374DF0">
      <w:pPr>
        <w:jc w:val="both"/>
        <w:rPr>
          <w:rFonts w:ascii="Times New Roman" w:hAnsi="Times New Roman"/>
        </w:rPr>
      </w:pPr>
    </w:p>
    <w:p w14:paraId="0D1C6760" w14:textId="15B687F3" w:rsidR="00767009" w:rsidRDefault="00767009" w:rsidP="00374DF0">
      <w:pPr>
        <w:jc w:val="both"/>
        <w:rPr>
          <w:rFonts w:ascii="Times New Roman" w:hAnsi="Times New Roman"/>
        </w:rPr>
      </w:pPr>
    </w:p>
    <w:tbl>
      <w:tblPr>
        <w:tblStyle w:val="Tablaconcuadrcula"/>
        <w:tblW w:w="0" w:type="auto"/>
        <w:tblLook w:val="04A0" w:firstRow="1" w:lastRow="0" w:firstColumn="1" w:lastColumn="0" w:noHBand="0" w:noVBand="1"/>
      </w:tblPr>
      <w:tblGrid>
        <w:gridCol w:w="1156"/>
        <w:gridCol w:w="6422"/>
        <w:gridCol w:w="1250"/>
      </w:tblGrid>
      <w:tr w:rsidR="003C031C" w:rsidRPr="00796340" w14:paraId="50586523" w14:textId="77777777" w:rsidTr="00F14547">
        <w:tc>
          <w:tcPr>
            <w:tcW w:w="7630" w:type="dxa"/>
            <w:gridSpan w:val="2"/>
            <w:vAlign w:val="center"/>
          </w:tcPr>
          <w:p w14:paraId="3F34D5DB" w14:textId="3D547002" w:rsidR="003C031C" w:rsidRPr="003C031C" w:rsidRDefault="003C031C" w:rsidP="00F14547">
            <w:pPr>
              <w:jc w:val="center"/>
              <w:rPr>
                <w:rFonts w:ascii="Times New Roman" w:hAnsi="Times New Roman"/>
                <w:b/>
                <w:bCs/>
                <w:sz w:val="19"/>
                <w:szCs w:val="19"/>
              </w:rPr>
            </w:pPr>
            <w:r w:rsidRPr="003C031C">
              <w:rPr>
                <w:rFonts w:ascii="Times New Roman" w:hAnsi="Times New Roman"/>
                <w:b/>
                <w:bCs/>
                <w:i/>
                <w:sz w:val="20"/>
                <w:szCs w:val="20"/>
              </w:rPr>
              <w:t>T2. HABILITACIÓN DE CUPO Y VEHÍCULO</w:t>
            </w:r>
          </w:p>
        </w:tc>
        <w:tc>
          <w:tcPr>
            <w:tcW w:w="1198" w:type="dxa"/>
            <w:vAlign w:val="center"/>
          </w:tcPr>
          <w:p w14:paraId="29B16D2D" w14:textId="77777777" w:rsidR="003C031C" w:rsidRDefault="003C031C" w:rsidP="00F14547">
            <w:pPr>
              <w:spacing w:after="0"/>
              <w:jc w:val="center"/>
              <w:rPr>
                <w:rFonts w:ascii="Times New Roman" w:hAnsi="Times New Roman"/>
                <w:b/>
                <w:bCs/>
                <w:iCs/>
                <w:sz w:val="20"/>
                <w:szCs w:val="20"/>
              </w:rPr>
            </w:pPr>
            <w:r>
              <w:rPr>
                <w:rFonts w:ascii="Times New Roman" w:hAnsi="Times New Roman"/>
                <w:b/>
                <w:bCs/>
                <w:iCs/>
                <w:sz w:val="20"/>
                <w:szCs w:val="20"/>
              </w:rPr>
              <w:t>Código:</w:t>
            </w:r>
          </w:p>
          <w:p w14:paraId="16B629B2" w14:textId="77777777" w:rsidR="003C031C" w:rsidRPr="00ED634F" w:rsidRDefault="003C031C" w:rsidP="00F14547">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656A5D0A" w14:textId="77777777" w:rsidR="003C031C" w:rsidRDefault="003C031C" w:rsidP="00F14547">
            <w:pPr>
              <w:spacing w:after="0"/>
              <w:jc w:val="center"/>
              <w:rPr>
                <w:rFonts w:ascii="Times New Roman" w:hAnsi="Times New Roman"/>
                <w:b/>
                <w:bCs/>
                <w:iCs/>
                <w:sz w:val="20"/>
                <w:szCs w:val="20"/>
              </w:rPr>
            </w:pPr>
            <w:r>
              <w:rPr>
                <w:rFonts w:ascii="Times New Roman" w:hAnsi="Times New Roman"/>
                <w:b/>
                <w:bCs/>
                <w:iCs/>
                <w:sz w:val="20"/>
                <w:szCs w:val="20"/>
              </w:rPr>
              <w:t>Revisión 01</w:t>
            </w:r>
          </w:p>
          <w:p w14:paraId="68FD1696" w14:textId="3C803E7F" w:rsidR="003C031C" w:rsidRPr="00796340" w:rsidRDefault="003C031C" w:rsidP="00F14547">
            <w:pPr>
              <w:jc w:val="center"/>
              <w:rPr>
                <w:rFonts w:ascii="Times New Roman" w:hAnsi="Times New Roman"/>
                <w:sz w:val="19"/>
                <w:szCs w:val="19"/>
              </w:rPr>
            </w:pPr>
            <w:r>
              <w:rPr>
                <w:rFonts w:ascii="Times New Roman" w:hAnsi="Times New Roman"/>
                <w:b/>
                <w:bCs/>
                <w:iCs/>
                <w:sz w:val="20"/>
                <w:szCs w:val="20"/>
              </w:rPr>
              <w:t>Pág. 1-20</w:t>
            </w:r>
          </w:p>
        </w:tc>
      </w:tr>
      <w:tr w:rsidR="00F14547" w:rsidRPr="00796340" w14:paraId="7124F578" w14:textId="77777777" w:rsidTr="00F14547">
        <w:tc>
          <w:tcPr>
            <w:tcW w:w="1156" w:type="dxa"/>
            <w:vAlign w:val="center"/>
          </w:tcPr>
          <w:p w14:paraId="1429D558" w14:textId="25C752EB" w:rsidR="00F14547" w:rsidRPr="00796340" w:rsidRDefault="00F14547" w:rsidP="00F14547">
            <w:pPr>
              <w:jc w:val="center"/>
              <w:rPr>
                <w:rFonts w:ascii="Times New Roman" w:eastAsia="Times New Roman" w:hAnsi="Times New Roman"/>
                <w:sz w:val="19"/>
                <w:szCs w:val="19"/>
                <w:lang w:eastAsia="es-EC"/>
              </w:rPr>
            </w:pPr>
            <w:bookmarkStart w:id="0" w:name="_Hlk148540045"/>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6474" w:type="dxa"/>
            <w:vAlign w:val="center"/>
          </w:tcPr>
          <w:p w14:paraId="23EA5B00" w14:textId="6AC4CBB3" w:rsidR="00F14547" w:rsidRPr="00F14547" w:rsidRDefault="00F14547" w:rsidP="00F14547">
            <w:pPr>
              <w:jc w:val="center"/>
              <w:rPr>
                <w:rFonts w:ascii="Times New Roman" w:hAnsi="Times New Roman"/>
                <w:sz w:val="19"/>
                <w:szCs w:val="19"/>
              </w:rPr>
            </w:pPr>
            <w:r w:rsidRPr="001E0ABF">
              <w:rPr>
                <w:rFonts w:ascii="Times New Roman" w:hAnsi="Times New Roman"/>
                <w:b/>
                <w:bCs/>
                <w:iCs/>
                <w:sz w:val="20"/>
                <w:szCs w:val="20"/>
              </w:rPr>
              <w:t>Requisitos</w:t>
            </w:r>
          </w:p>
        </w:tc>
        <w:tc>
          <w:tcPr>
            <w:tcW w:w="1198" w:type="dxa"/>
            <w:vAlign w:val="center"/>
          </w:tcPr>
          <w:p w14:paraId="70B1D428" w14:textId="1AC77310" w:rsidR="00F14547" w:rsidRPr="00796340" w:rsidRDefault="00F14547" w:rsidP="00F14547">
            <w:pPr>
              <w:jc w:val="center"/>
              <w:rPr>
                <w:rFonts w:ascii="Times New Roman" w:hAnsi="Times New Roman"/>
                <w:sz w:val="19"/>
                <w:szCs w:val="19"/>
              </w:rPr>
            </w:pPr>
            <w:r w:rsidRPr="00012430">
              <w:rPr>
                <w:rFonts w:ascii="Times New Roman" w:hAnsi="Times New Roman"/>
                <w:b/>
                <w:bCs/>
                <w:iCs/>
                <w:sz w:val="20"/>
                <w:szCs w:val="20"/>
              </w:rPr>
              <w:t>Tiempo de ejecución aproximado</w:t>
            </w:r>
          </w:p>
        </w:tc>
      </w:tr>
      <w:bookmarkEnd w:id="0"/>
      <w:tr w:rsidR="00F14547" w:rsidRPr="00796340" w14:paraId="36375D75" w14:textId="77777777" w:rsidTr="00CF52EA">
        <w:tc>
          <w:tcPr>
            <w:tcW w:w="1156" w:type="dxa"/>
            <w:vAlign w:val="center"/>
          </w:tcPr>
          <w:p w14:paraId="07373E22" w14:textId="77777777" w:rsidR="00F14547" w:rsidRPr="00796340" w:rsidRDefault="00F14547" w:rsidP="00F14547">
            <w:pPr>
              <w:jc w:val="center"/>
              <w:rPr>
                <w:rFonts w:ascii="Times New Roman" w:hAnsi="Times New Roman"/>
                <w:sz w:val="19"/>
                <w:szCs w:val="19"/>
              </w:rPr>
            </w:pPr>
            <w:r w:rsidRPr="00796340">
              <w:rPr>
                <w:rFonts w:ascii="Times New Roman" w:eastAsia="Times New Roman" w:hAnsi="Times New Roman"/>
                <w:sz w:val="19"/>
                <w:szCs w:val="19"/>
                <w:lang w:eastAsia="es-EC"/>
              </w:rPr>
              <w:t>Habilitación de cupo y vehículo</w:t>
            </w:r>
          </w:p>
        </w:tc>
        <w:tc>
          <w:tcPr>
            <w:tcW w:w="6474" w:type="dxa"/>
            <w:vAlign w:val="center"/>
          </w:tcPr>
          <w:p w14:paraId="6D575F89"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 xml:space="preserve">Oficio por parte del Gerente de la operadora, dirigido al </w:t>
            </w:r>
            <w:proofErr w:type="gramStart"/>
            <w:r w:rsidRPr="00CF52EA">
              <w:rPr>
                <w:rFonts w:ascii="Times New Roman" w:hAnsi="Times New Roman"/>
                <w:sz w:val="19"/>
                <w:szCs w:val="19"/>
              </w:rPr>
              <w:t>Director</w:t>
            </w:r>
            <w:proofErr w:type="gramEnd"/>
            <w:r w:rsidRPr="00CF52EA">
              <w:rPr>
                <w:rFonts w:ascii="Times New Roman" w:hAnsi="Times New Roman"/>
                <w:sz w:val="19"/>
                <w:szCs w:val="19"/>
              </w:rPr>
              <w:t xml:space="preserve"> de Movilidad y Transporte del GAD del cantón Mejía, solicitando la habilitación del cupo y vehículo.</w:t>
            </w:r>
          </w:p>
          <w:p w14:paraId="4BF90C05"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Formulario de solicitud entregado por la Dirección de Movilidad y Transporte, firmado por el representante legal y el socio/a por habilitar el cupo y vehículo.</w:t>
            </w:r>
          </w:p>
          <w:p w14:paraId="2C4F0265"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Consolidado original y actualizado de verificación del vehículo, otorgado por el Centro de Matriculación del Gobierno Autónomo Descentralizado Municipal de Mejía (máximo 60 días calendario)</w:t>
            </w:r>
          </w:p>
          <w:p w14:paraId="6E1BA9B7"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a b/n de los documentos personales de socios/as beneficiarios de la habilitación de cupo y vehículo (Cédula de ciudadanía y papeleta de votación) vigentes y legibles.</w:t>
            </w:r>
          </w:p>
          <w:p w14:paraId="364AC732"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Nómina original y actualizado de los socios/accionistas registrados en la Superintendencia de Compañías o en la Superintendencia de Economía Popular y Solidaria en el caso de cooperativas (máximo 30 días calendario)</w:t>
            </w:r>
          </w:p>
          <w:p w14:paraId="6DC88A6D"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simple de la matrícula vigente del vehículo entrante; en caso de matrícula caducada, la copia de pago de la matrícula del año en curso</w:t>
            </w:r>
          </w:p>
          <w:p w14:paraId="41735974"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 xml:space="preserve">Copia del contrato de compra venta notariado (en caso de existir); o copia certificada de la </w:t>
            </w:r>
            <w:proofErr w:type="gramStart"/>
            <w:r w:rsidRPr="00CF52EA">
              <w:rPr>
                <w:rFonts w:ascii="Times New Roman" w:hAnsi="Times New Roman"/>
                <w:sz w:val="19"/>
                <w:szCs w:val="19"/>
              </w:rPr>
              <w:t>factura  por</w:t>
            </w:r>
            <w:proofErr w:type="gramEnd"/>
            <w:r w:rsidRPr="00CF52EA">
              <w:rPr>
                <w:rFonts w:ascii="Times New Roman" w:hAnsi="Times New Roman"/>
                <w:sz w:val="19"/>
                <w:szCs w:val="19"/>
              </w:rPr>
              <w:t xml:space="preserve"> la casa comercial 30 días de vigencia   (vehículo nuevo), si debe ser carrozado 90 días de vigencia</w:t>
            </w:r>
          </w:p>
          <w:p w14:paraId="013B99AD"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certificada de la factura de la carrocería para el caso de microbuses, minibuses y buses (si aplica)</w:t>
            </w:r>
          </w:p>
          <w:p w14:paraId="66832FDA"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lastRenderedPageBreak/>
              <w:t>Si el vehículo es nuevo debe constar en el listado de productos homologados de la ANT. Para el caso de microbuses, minibuses y buses nuevos deben constar tanto su chasis como su carrocería en el listado de productos homologados de la ANT.</w:t>
            </w:r>
          </w:p>
          <w:p w14:paraId="51CFAC44"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simple del RUC legible de la operadora</w:t>
            </w:r>
          </w:p>
          <w:p w14:paraId="27108B7D"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simple del nombramiento del representante legal, otorgado por el organismo competente (Registro Mercantil para compañías y Superintendencia de Economía Popular y Solidaria para cooperativas)</w:t>
            </w:r>
          </w:p>
          <w:p w14:paraId="40C40BA2"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simple de la Cédula de ciudadanía y papeleta de votación vigente del representante legal</w:t>
            </w:r>
          </w:p>
          <w:p w14:paraId="3BFF1BCB"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Certificado de no adeudar al GAD Municipal y a la Empresa Pública Municipal de Agua Potable y Alcantarillado del cantón Mejía por parte del Socio y Operadora</w:t>
            </w:r>
          </w:p>
          <w:p w14:paraId="44DA21B3"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 xml:space="preserve">En caso de que el vehículo que va a ser habilitado haya pertenecido a otra operadora de servicio público o comercial, adjuntar la Copia de la Resolución de </w:t>
            </w:r>
            <w:proofErr w:type="spellStart"/>
            <w:r w:rsidRPr="00CF52EA">
              <w:rPr>
                <w:rFonts w:ascii="Times New Roman" w:hAnsi="Times New Roman"/>
                <w:sz w:val="19"/>
                <w:szCs w:val="19"/>
              </w:rPr>
              <w:t>Deshabilitación</w:t>
            </w:r>
            <w:proofErr w:type="spellEnd"/>
            <w:r w:rsidRPr="00CF52EA">
              <w:rPr>
                <w:rFonts w:ascii="Times New Roman" w:hAnsi="Times New Roman"/>
                <w:sz w:val="19"/>
                <w:szCs w:val="19"/>
              </w:rPr>
              <w:t xml:space="preserve"> del vehículo del ente competente.</w:t>
            </w:r>
          </w:p>
          <w:p w14:paraId="7F4B9987"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Copia del Permiso/Contrato de Operación o Renovación, donde conste el socio y vehículo pendiente de habilitar.</w:t>
            </w:r>
          </w:p>
          <w:p w14:paraId="124DD784"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Documento oficial emitido por la Dirección de Movilidad y Transporte, autorizando la habilitación de cupo y vehículo. (si aplica)</w:t>
            </w:r>
          </w:p>
          <w:p w14:paraId="4F51A603"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Historial Laboral del IESS de los socios/accionistas (Generada a través de la página web)</w:t>
            </w:r>
          </w:p>
          <w:p w14:paraId="0A5AB0BD"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Certificación de no ser miembro activo ni empleado civil de la Comandancia General de las Fuerzas Armadas del socio que ingresa, disposición que se aplicará hasta dos años después, de haber dejado de ser miembro de la Fuerza Pública o funcionario público</w:t>
            </w:r>
          </w:p>
          <w:p w14:paraId="543AE87F"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Certificación de no ser miembro activo ni empleado civil de la Policía Nacional del socio que ingresa, disposición que se aplicará hasta dos años después, de haber dejado de ser miembro de la Fuerza Pública o funcionario público</w:t>
            </w:r>
          </w:p>
          <w:p w14:paraId="72F645EC" w14:textId="77777777" w:rsidR="00F14547" w:rsidRPr="00CF52EA" w:rsidRDefault="00F14547" w:rsidP="00F14547">
            <w:pPr>
              <w:pStyle w:val="Prrafodelista"/>
              <w:numPr>
                <w:ilvl w:val="0"/>
                <w:numId w:val="35"/>
              </w:numPr>
              <w:rPr>
                <w:rFonts w:ascii="Times New Roman" w:hAnsi="Times New Roman"/>
                <w:sz w:val="19"/>
                <w:szCs w:val="19"/>
              </w:rPr>
            </w:pPr>
            <w:r w:rsidRPr="00CF52EA">
              <w:rPr>
                <w:rFonts w:ascii="Times New Roman" w:hAnsi="Times New Roman"/>
                <w:sz w:val="19"/>
                <w:szCs w:val="19"/>
              </w:rPr>
              <w:t>Comprobante de pago por la emisión del título habilitante, conforme al Cuadro Tarifario vigente emitido por la ANT y la Resolución Administrativa del GAD Municipal del cantón Mejía.</w:t>
            </w:r>
          </w:p>
        </w:tc>
        <w:tc>
          <w:tcPr>
            <w:tcW w:w="1198" w:type="dxa"/>
            <w:vAlign w:val="center"/>
          </w:tcPr>
          <w:p w14:paraId="6CE55D40" w14:textId="77777777" w:rsidR="00F14547" w:rsidRPr="00796340" w:rsidRDefault="00F14547" w:rsidP="00F14547">
            <w:pPr>
              <w:jc w:val="center"/>
              <w:rPr>
                <w:rFonts w:ascii="Times New Roman" w:hAnsi="Times New Roman"/>
                <w:sz w:val="19"/>
                <w:szCs w:val="19"/>
              </w:rPr>
            </w:pPr>
            <w:r w:rsidRPr="00796340">
              <w:rPr>
                <w:rFonts w:ascii="Times New Roman" w:hAnsi="Times New Roman"/>
                <w:sz w:val="19"/>
                <w:szCs w:val="19"/>
              </w:rPr>
              <w:lastRenderedPageBreak/>
              <w:t>15 días</w:t>
            </w:r>
          </w:p>
        </w:tc>
      </w:tr>
    </w:tbl>
    <w:p w14:paraId="168A1FFD" w14:textId="34360469" w:rsidR="00767009" w:rsidRDefault="00767009" w:rsidP="00374DF0">
      <w:pPr>
        <w:jc w:val="both"/>
        <w:rPr>
          <w:rFonts w:ascii="Times New Roman" w:hAnsi="Times New Roman"/>
        </w:rPr>
      </w:pPr>
    </w:p>
    <w:p w14:paraId="17540A36" w14:textId="0E1879D6" w:rsidR="00767009" w:rsidRDefault="00767009" w:rsidP="00374DF0">
      <w:pPr>
        <w:jc w:val="both"/>
        <w:rPr>
          <w:rFonts w:ascii="Times New Roman" w:hAnsi="Times New Roman"/>
        </w:rPr>
      </w:pPr>
    </w:p>
    <w:p w14:paraId="5C06AD67" w14:textId="77777777" w:rsidR="00767009" w:rsidRDefault="00767009" w:rsidP="00374DF0">
      <w:pPr>
        <w:jc w:val="both"/>
        <w:rPr>
          <w:rFonts w:ascii="Times New Roman" w:hAnsi="Times New Roman"/>
        </w:rPr>
      </w:pPr>
    </w:p>
    <w:tbl>
      <w:tblPr>
        <w:tblStyle w:val="Tablaconcuadrcula"/>
        <w:tblW w:w="0" w:type="auto"/>
        <w:tblLook w:val="04A0" w:firstRow="1" w:lastRow="0" w:firstColumn="1" w:lastColumn="0" w:noHBand="0" w:noVBand="1"/>
      </w:tblPr>
      <w:tblGrid>
        <w:gridCol w:w="1154"/>
        <w:gridCol w:w="6424"/>
        <w:gridCol w:w="1250"/>
      </w:tblGrid>
      <w:tr w:rsidR="00CF52EA" w:rsidRPr="00796340" w14:paraId="680B1B06" w14:textId="77777777" w:rsidTr="00DE10D1">
        <w:tc>
          <w:tcPr>
            <w:tcW w:w="7630" w:type="dxa"/>
            <w:gridSpan w:val="2"/>
            <w:vAlign w:val="center"/>
          </w:tcPr>
          <w:p w14:paraId="412E5217" w14:textId="23FD017F" w:rsidR="00CF52EA" w:rsidRPr="00CF52EA" w:rsidRDefault="00CF52EA" w:rsidP="00CF52EA">
            <w:pPr>
              <w:jc w:val="center"/>
              <w:rPr>
                <w:rFonts w:ascii="Times New Roman" w:hAnsi="Times New Roman"/>
                <w:b/>
                <w:bCs/>
                <w:i/>
                <w:sz w:val="19"/>
                <w:szCs w:val="19"/>
              </w:rPr>
            </w:pPr>
            <w:r w:rsidRPr="00CF52EA">
              <w:rPr>
                <w:rFonts w:ascii="Times New Roman" w:hAnsi="Times New Roman"/>
                <w:b/>
                <w:bCs/>
                <w:i/>
                <w:sz w:val="20"/>
                <w:szCs w:val="20"/>
              </w:rPr>
              <w:t xml:space="preserve">T3. </w:t>
            </w:r>
            <w:r w:rsidRPr="00CF52EA">
              <w:rPr>
                <w:rFonts w:ascii="Times New Roman" w:eastAsia="Times New Roman" w:hAnsi="Times New Roman"/>
                <w:b/>
                <w:bCs/>
                <w:i/>
                <w:sz w:val="19"/>
                <w:szCs w:val="19"/>
                <w:lang w:eastAsia="es-EC"/>
              </w:rPr>
              <w:t>CAMBIO DE SOCIO</w:t>
            </w:r>
          </w:p>
        </w:tc>
        <w:tc>
          <w:tcPr>
            <w:tcW w:w="1198" w:type="dxa"/>
            <w:vAlign w:val="center"/>
          </w:tcPr>
          <w:p w14:paraId="546B5FC3" w14:textId="77777777" w:rsidR="00CF52EA" w:rsidRDefault="00CF52EA" w:rsidP="00CF52EA">
            <w:pPr>
              <w:spacing w:after="0"/>
              <w:jc w:val="center"/>
              <w:rPr>
                <w:rFonts w:ascii="Times New Roman" w:hAnsi="Times New Roman"/>
                <w:b/>
                <w:bCs/>
                <w:iCs/>
                <w:sz w:val="20"/>
                <w:szCs w:val="20"/>
              </w:rPr>
            </w:pPr>
            <w:r>
              <w:rPr>
                <w:rFonts w:ascii="Times New Roman" w:hAnsi="Times New Roman"/>
                <w:b/>
                <w:bCs/>
                <w:iCs/>
                <w:sz w:val="20"/>
                <w:szCs w:val="20"/>
              </w:rPr>
              <w:t>Código:</w:t>
            </w:r>
          </w:p>
          <w:p w14:paraId="3645A2CB" w14:textId="77777777" w:rsidR="00CF52EA" w:rsidRPr="00ED634F" w:rsidRDefault="00CF52EA" w:rsidP="00CF52EA">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28830F41" w14:textId="77777777" w:rsidR="00CF52EA" w:rsidRDefault="00CF52EA" w:rsidP="00CF52EA">
            <w:pPr>
              <w:spacing w:after="0"/>
              <w:jc w:val="center"/>
              <w:rPr>
                <w:rFonts w:ascii="Times New Roman" w:hAnsi="Times New Roman"/>
                <w:b/>
                <w:bCs/>
                <w:iCs/>
                <w:sz w:val="20"/>
                <w:szCs w:val="20"/>
              </w:rPr>
            </w:pPr>
            <w:r>
              <w:rPr>
                <w:rFonts w:ascii="Times New Roman" w:hAnsi="Times New Roman"/>
                <w:b/>
                <w:bCs/>
                <w:iCs/>
                <w:sz w:val="20"/>
                <w:szCs w:val="20"/>
              </w:rPr>
              <w:t>Revisión 01</w:t>
            </w:r>
          </w:p>
          <w:p w14:paraId="29100E8E" w14:textId="46ECEB5B" w:rsidR="00CF52EA" w:rsidRPr="00796340" w:rsidRDefault="00CF52EA" w:rsidP="00CF52EA">
            <w:pPr>
              <w:jc w:val="center"/>
              <w:rPr>
                <w:rFonts w:ascii="Times New Roman" w:hAnsi="Times New Roman"/>
                <w:sz w:val="19"/>
                <w:szCs w:val="19"/>
              </w:rPr>
            </w:pPr>
            <w:r>
              <w:rPr>
                <w:rFonts w:ascii="Times New Roman" w:hAnsi="Times New Roman"/>
                <w:b/>
                <w:bCs/>
                <w:iCs/>
                <w:sz w:val="20"/>
                <w:szCs w:val="20"/>
              </w:rPr>
              <w:t>Pág. 1-20</w:t>
            </w:r>
          </w:p>
        </w:tc>
      </w:tr>
      <w:tr w:rsidR="00F14547" w:rsidRPr="00796340" w14:paraId="47C741C2" w14:textId="77777777" w:rsidTr="00F14547">
        <w:tc>
          <w:tcPr>
            <w:tcW w:w="1156" w:type="dxa"/>
            <w:vAlign w:val="center"/>
          </w:tcPr>
          <w:p w14:paraId="1C56EA68" w14:textId="07708874" w:rsidR="00F14547" w:rsidRPr="00796340" w:rsidRDefault="00F14547" w:rsidP="00F14547">
            <w:pPr>
              <w:jc w:val="center"/>
              <w:rPr>
                <w:rFonts w:ascii="Times New Roman" w:eastAsia="Times New Roman" w:hAnsi="Times New Roman"/>
                <w:sz w:val="19"/>
                <w:szCs w:val="19"/>
                <w:lang w:eastAsia="es-EC"/>
              </w:rPr>
            </w:pPr>
            <w:r w:rsidRPr="00012430">
              <w:rPr>
                <w:rFonts w:ascii="Times New Roman" w:hAnsi="Times New Roman"/>
                <w:b/>
                <w:bCs/>
                <w:iCs/>
                <w:sz w:val="20"/>
                <w:szCs w:val="20"/>
              </w:rPr>
              <w:lastRenderedPageBreak/>
              <w:t>Procesos</w:t>
            </w:r>
          </w:p>
        </w:tc>
        <w:tc>
          <w:tcPr>
            <w:tcW w:w="6474" w:type="dxa"/>
            <w:vAlign w:val="center"/>
          </w:tcPr>
          <w:p w14:paraId="4D6B4DF4" w14:textId="53AFD82C" w:rsidR="00F14547" w:rsidRPr="00F14547" w:rsidRDefault="00F14547" w:rsidP="00F14547">
            <w:pPr>
              <w:jc w:val="center"/>
              <w:rPr>
                <w:rFonts w:ascii="Times New Roman" w:hAnsi="Times New Roman"/>
                <w:sz w:val="19"/>
                <w:szCs w:val="19"/>
              </w:rPr>
            </w:pPr>
            <w:r w:rsidRPr="001E0ABF">
              <w:rPr>
                <w:rFonts w:ascii="Times New Roman" w:hAnsi="Times New Roman"/>
                <w:b/>
                <w:bCs/>
                <w:iCs/>
                <w:sz w:val="20"/>
                <w:szCs w:val="20"/>
              </w:rPr>
              <w:t>Requisitos</w:t>
            </w:r>
          </w:p>
        </w:tc>
        <w:tc>
          <w:tcPr>
            <w:tcW w:w="1198" w:type="dxa"/>
            <w:vAlign w:val="center"/>
          </w:tcPr>
          <w:p w14:paraId="289A6FFF" w14:textId="1C0503D3" w:rsidR="00F14547" w:rsidRPr="00796340" w:rsidRDefault="00F14547" w:rsidP="00F14547">
            <w:pPr>
              <w:jc w:val="center"/>
              <w:rPr>
                <w:rFonts w:ascii="Times New Roman" w:hAnsi="Times New Roman"/>
                <w:sz w:val="19"/>
                <w:szCs w:val="19"/>
              </w:rPr>
            </w:pPr>
            <w:r w:rsidRPr="00012430">
              <w:rPr>
                <w:rFonts w:ascii="Times New Roman" w:hAnsi="Times New Roman"/>
                <w:b/>
                <w:bCs/>
                <w:iCs/>
                <w:sz w:val="20"/>
                <w:szCs w:val="20"/>
              </w:rPr>
              <w:t>Tiempo de ejecución aproximado</w:t>
            </w:r>
          </w:p>
        </w:tc>
      </w:tr>
      <w:tr w:rsidR="00F14547" w:rsidRPr="00796340" w14:paraId="437CCD7C" w14:textId="77777777" w:rsidTr="00CF52EA">
        <w:tc>
          <w:tcPr>
            <w:tcW w:w="1156" w:type="dxa"/>
            <w:vAlign w:val="center"/>
          </w:tcPr>
          <w:p w14:paraId="2DBC69A8" w14:textId="77777777" w:rsidR="00F14547" w:rsidRPr="00796340" w:rsidRDefault="00F14547" w:rsidP="00F14547">
            <w:pPr>
              <w:jc w:val="center"/>
              <w:rPr>
                <w:rFonts w:ascii="Times New Roman" w:hAnsi="Times New Roman"/>
                <w:sz w:val="19"/>
                <w:szCs w:val="19"/>
              </w:rPr>
            </w:pPr>
            <w:r w:rsidRPr="00796340">
              <w:rPr>
                <w:rFonts w:ascii="Times New Roman" w:eastAsia="Times New Roman" w:hAnsi="Times New Roman"/>
                <w:sz w:val="19"/>
                <w:szCs w:val="19"/>
                <w:lang w:eastAsia="es-EC"/>
              </w:rPr>
              <w:t>Cambio de socio</w:t>
            </w:r>
          </w:p>
        </w:tc>
        <w:tc>
          <w:tcPr>
            <w:tcW w:w="6474" w:type="dxa"/>
            <w:vAlign w:val="center"/>
          </w:tcPr>
          <w:p w14:paraId="302E0DAD"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 xml:space="preserve">Oficio por parte del Gerente de la operadora, dirigido al </w:t>
            </w:r>
            <w:proofErr w:type="gramStart"/>
            <w:r w:rsidRPr="00CF52EA">
              <w:rPr>
                <w:rFonts w:ascii="Times New Roman" w:hAnsi="Times New Roman"/>
                <w:sz w:val="19"/>
                <w:szCs w:val="19"/>
              </w:rPr>
              <w:t>Director</w:t>
            </w:r>
            <w:proofErr w:type="gramEnd"/>
            <w:r w:rsidRPr="00CF52EA">
              <w:rPr>
                <w:rFonts w:ascii="Times New Roman" w:hAnsi="Times New Roman"/>
                <w:sz w:val="19"/>
                <w:szCs w:val="19"/>
              </w:rPr>
              <w:t xml:space="preserve"> de Movilidad y Transporte del GAD del cantón Mejía, solicitando el cambio de socio con el mismo vehículo.</w:t>
            </w:r>
          </w:p>
          <w:p w14:paraId="71CF6FCD"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Formulario de solicitud entregado por la Dirección de Movilidad y Transporte y firmada por el representante legal, el socio saliente y entrante</w:t>
            </w:r>
          </w:p>
          <w:p w14:paraId="3E00F007"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Consolidado original y actualizado de verificación de la flota vehicular, otorgado por el Centro de Matriculación del Gobierno Autónomo Descentralizado Municipal de Mejía (máximo 60 días calendario)</w:t>
            </w:r>
          </w:p>
          <w:p w14:paraId="45050D64"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a b/n de documentos personales del socio saliente y socio entrante (Cédula de Ciudadanía y Certificado de Votación vigente y legibles)</w:t>
            </w:r>
          </w:p>
          <w:p w14:paraId="6DDF8ECA"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de la matrícula vigente del vehículo que se transfiere; en caso de matrícula caducada, la copia de pago de la matrícula del año en curso</w:t>
            </w:r>
          </w:p>
          <w:p w14:paraId="3475D6F1"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del contrato de compra venta del vehículo, completo, notariado y registrado en el SRI.</w:t>
            </w:r>
          </w:p>
          <w:p w14:paraId="27C3A342"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del Acta de aceptación del nuevo socio, en el caso de compañías registrado en la Superintendencia de Compañías (máximo 30 días calendario); y en el caso de Cooperativas el Acta de aceptación del nuevo socio /a certificado por el/la secretario/a de la cooperativa indicando el nombre del socio/a entrante</w:t>
            </w:r>
          </w:p>
          <w:p w14:paraId="175AEE4D"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legible del RUC de la operadora</w:t>
            </w:r>
          </w:p>
          <w:p w14:paraId="1674B2DA"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del nombramiento del representante legal, otorgado por el organismo competente (Registro Mercantil para compañías y Superintendencia de Economía Popular y Solidaria para cooperativas)</w:t>
            </w:r>
          </w:p>
          <w:p w14:paraId="15FE157D"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a b/n de la Cédula de ciudadanía y papeleta de votación vigente y legible del representante legal</w:t>
            </w:r>
          </w:p>
          <w:p w14:paraId="4F8B0A0A"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Historial Laboral del IESS de los socios/accionistas (Generada a través de la página web)</w:t>
            </w:r>
          </w:p>
          <w:p w14:paraId="240D133A"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 xml:space="preserve">Certificación de no ser miembro activo ni empleado civil de la Comandancia General de las Fuerzas Armadas del socio que ingresa, disposición que se aplicará hasta dos años </w:t>
            </w:r>
            <w:proofErr w:type="gramStart"/>
            <w:r w:rsidRPr="00CF52EA">
              <w:rPr>
                <w:rFonts w:ascii="Times New Roman" w:hAnsi="Times New Roman"/>
                <w:sz w:val="19"/>
                <w:szCs w:val="19"/>
              </w:rPr>
              <w:t>después ,</w:t>
            </w:r>
            <w:proofErr w:type="gramEnd"/>
            <w:r w:rsidRPr="00CF52EA">
              <w:rPr>
                <w:rFonts w:ascii="Times New Roman" w:hAnsi="Times New Roman"/>
                <w:sz w:val="19"/>
                <w:szCs w:val="19"/>
              </w:rPr>
              <w:t xml:space="preserve"> de haber dejado de ser miembro de la Fuerza Pública o funcionario público</w:t>
            </w:r>
          </w:p>
          <w:p w14:paraId="24A759A2"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Certificación de no ser miembro activo ni empleado civil de la Policía Nacional del socio que ingresa, disposición que se aplicará hasta dos años después, de haber dejado de ser miembro de la Fuerza Pública o funcionario público</w:t>
            </w:r>
          </w:p>
          <w:p w14:paraId="43267338"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 xml:space="preserve">Copia de la licencia de conducir del socio/a entrante; en el caso de que el socio/accionista entrante no posea licencia de conducir deberá presentar el contrato laboral del conductor profesional debidamente registrado en el Ministerio de Relaciones Laborales y el aviso de entrada al IESS; además, de adjuntar una copia de cédula de </w:t>
            </w:r>
            <w:r w:rsidRPr="00CF52EA">
              <w:rPr>
                <w:rFonts w:ascii="Times New Roman" w:hAnsi="Times New Roman"/>
                <w:sz w:val="19"/>
                <w:szCs w:val="19"/>
              </w:rPr>
              <w:lastRenderedPageBreak/>
              <w:t>ciudadanía, papeleta de votación vigente y licencia del conductor contratado.</w:t>
            </w:r>
          </w:p>
          <w:p w14:paraId="351EFD3E"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Declaración juramentada de que el socio entrante no ha realizado cancelación alguna por el puesto de trabajo, sino únicamente por los derechos y acciones.</w:t>
            </w:r>
          </w:p>
          <w:p w14:paraId="00E5FB75"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Certificado de no adeudar al GAD Municipal y a la Empresa Pública Municipal de Agua Potable y Alcantarillado del cantón Mejía por parte del socio y operadora</w:t>
            </w:r>
          </w:p>
          <w:p w14:paraId="11EC795E"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 xml:space="preserve">Copia simple del Permiso de Operación vigente para las operadoras de transporte comercial, o copia simple del Contrato de Operación vigente para las operadoras de transporte </w:t>
            </w:r>
            <w:proofErr w:type="spellStart"/>
            <w:r w:rsidRPr="00CF52EA">
              <w:rPr>
                <w:rFonts w:ascii="Times New Roman" w:hAnsi="Times New Roman"/>
                <w:sz w:val="19"/>
                <w:szCs w:val="19"/>
              </w:rPr>
              <w:t>intracantonal</w:t>
            </w:r>
            <w:proofErr w:type="spellEnd"/>
            <w:r w:rsidRPr="00CF52EA">
              <w:rPr>
                <w:rFonts w:ascii="Times New Roman" w:hAnsi="Times New Roman"/>
                <w:sz w:val="19"/>
                <w:szCs w:val="19"/>
              </w:rPr>
              <w:t xml:space="preserve"> de pasajeros (las fojas donde constan los socios calificados)</w:t>
            </w:r>
          </w:p>
          <w:p w14:paraId="37F8D807"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Copia simple del Título habilitante donde el/la socio/a saliente conste como socio/</w:t>
            </w:r>
            <w:proofErr w:type="spellStart"/>
            <w:r w:rsidRPr="00CF52EA">
              <w:rPr>
                <w:rFonts w:ascii="Times New Roman" w:hAnsi="Times New Roman"/>
                <w:sz w:val="19"/>
                <w:szCs w:val="19"/>
              </w:rPr>
              <w:t>a</w:t>
            </w:r>
            <w:proofErr w:type="spellEnd"/>
            <w:r w:rsidRPr="00CF52EA">
              <w:rPr>
                <w:rFonts w:ascii="Times New Roman" w:hAnsi="Times New Roman"/>
                <w:sz w:val="19"/>
                <w:szCs w:val="19"/>
              </w:rPr>
              <w:t xml:space="preserve"> habilitado/a otorgado por el organismo competente (si aplica)</w:t>
            </w:r>
          </w:p>
          <w:p w14:paraId="60845175" w14:textId="77777777" w:rsidR="00F14547" w:rsidRPr="00CF52EA" w:rsidRDefault="00F14547" w:rsidP="00F14547">
            <w:pPr>
              <w:pStyle w:val="Prrafodelista"/>
              <w:numPr>
                <w:ilvl w:val="0"/>
                <w:numId w:val="36"/>
              </w:numPr>
              <w:rPr>
                <w:rFonts w:ascii="Times New Roman" w:hAnsi="Times New Roman"/>
                <w:sz w:val="19"/>
                <w:szCs w:val="19"/>
              </w:rPr>
            </w:pPr>
            <w:r w:rsidRPr="00CF52EA">
              <w:rPr>
                <w:rFonts w:ascii="Times New Roman" w:hAnsi="Times New Roman"/>
                <w:sz w:val="19"/>
                <w:szCs w:val="19"/>
              </w:rPr>
              <w:t>Comprobante de pago por la emisión del título habilitante, conforme al Cuadro Tarifario vigente emitido por la ANT y la Resolución Administrativa del GAD Municipal del cantón Mejía.</w:t>
            </w:r>
          </w:p>
        </w:tc>
        <w:tc>
          <w:tcPr>
            <w:tcW w:w="1198" w:type="dxa"/>
            <w:vAlign w:val="center"/>
          </w:tcPr>
          <w:p w14:paraId="4F35CD9E" w14:textId="77777777" w:rsidR="00F14547" w:rsidRPr="00796340" w:rsidRDefault="00F14547" w:rsidP="00F14547">
            <w:pPr>
              <w:jc w:val="center"/>
              <w:rPr>
                <w:rFonts w:ascii="Times New Roman" w:hAnsi="Times New Roman"/>
                <w:sz w:val="19"/>
                <w:szCs w:val="19"/>
              </w:rPr>
            </w:pPr>
          </w:p>
          <w:p w14:paraId="5E1E179D" w14:textId="77777777" w:rsidR="00F14547" w:rsidRPr="00796340" w:rsidRDefault="00F14547" w:rsidP="00F14547">
            <w:pPr>
              <w:jc w:val="center"/>
              <w:rPr>
                <w:rFonts w:ascii="Times New Roman" w:hAnsi="Times New Roman"/>
                <w:sz w:val="19"/>
                <w:szCs w:val="19"/>
              </w:rPr>
            </w:pPr>
            <w:r w:rsidRPr="00796340">
              <w:rPr>
                <w:rFonts w:ascii="Times New Roman" w:hAnsi="Times New Roman"/>
                <w:sz w:val="19"/>
                <w:szCs w:val="19"/>
              </w:rPr>
              <w:t>5 días</w:t>
            </w:r>
          </w:p>
        </w:tc>
      </w:tr>
    </w:tbl>
    <w:p w14:paraId="33CBE07A" w14:textId="2F6F6A2F" w:rsidR="00767009" w:rsidRDefault="00767009" w:rsidP="00374DF0">
      <w:pPr>
        <w:jc w:val="both"/>
        <w:rPr>
          <w:rFonts w:ascii="Times New Roman" w:hAnsi="Times New Roman"/>
        </w:rPr>
      </w:pPr>
    </w:p>
    <w:p w14:paraId="604959F3" w14:textId="5DE503BB" w:rsidR="00767009" w:rsidRDefault="00767009" w:rsidP="00374DF0">
      <w:pPr>
        <w:jc w:val="both"/>
        <w:rPr>
          <w:rFonts w:ascii="Times New Roman" w:hAnsi="Times New Roman"/>
        </w:rPr>
      </w:pPr>
    </w:p>
    <w:tbl>
      <w:tblPr>
        <w:tblStyle w:val="Tablaconcuadrcula"/>
        <w:tblW w:w="0" w:type="auto"/>
        <w:tblLook w:val="04A0" w:firstRow="1" w:lastRow="0" w:firstColumn="1" w:lastColumn="0" w:noHBand="0" w:noVBand="1"/>
      </w:tblPr>
      <w:tblGrid>
        <w:gridCol w:w="1155"/>
        <w:gridCol w:w="6423"/>
        <w:gridCol w:w="1250"/>
      </w:tblGrid>
      <w:tr w:rsidR="003F46D6" w:rsidRPr="00796340" w14:paraId="40EA0BD6" w14:textId="77777777" w:rsidTr="005B3122">
        <w:tc>
          <w:tcPr>
            <w:tcW w:w="1156" w:type="dxa"/>
            <w:vAlign w:val="center"/>
          </w:tcPr>
          <w:p w14:paraId="40DFF7C7" w14:textId="77777777" w:rsidR="003F46D6" w:rsidRPr="00796340" w:rsidRDefault="003F46D6" w:rsidP="003F46D6">
            <w:pPr>
              <w:jc w:val="center"/>
              <w:rPr>
                <w:rFonts w:ascii="Times New Roman" w:eastAsia="Times New Roman" w:hAnsi="Times New Roman"/>
                <w:sz w:val="19"/>
                <w:szCs w:val="19"/>
                <w:lang w:eastAsia="es-EC"/>
              </w:rPr>
            </w:pPr>
          </w:p>
        </w:tc>
        <w:tc>
          <w:tcPr>
            <w:tcW w:w="6474" w:type="dxa"/>
            <w:vAlign w:val="center"/>
          </w:tcPr>
          <w:p w14:paraId="6B31548C" w14:textId="63F89BCA" w:rsidR="003F46D6" w:rsidRPr="003F46D6" w:rsidRDefault="003F46D6" w:rsidP="003F46D6">
            <w:pPr>
              <w:jc w:val="center"/>
              <w:rPr>
                <w:rFonts w:ascii="Times New Roman" w:hAnsi="Times New Roman"/>
                <w:b/>
                <w:bCs/>
                <w:i/>
                <w:sz w:val="19"/>
                <w:szCs w:val="19"/>
              </w:rPr>
            </w:pPr>
            <w:r w:rsidRPr="003F46D6">
              <w:rPr>
                <w:rFonts w:ascii="Times New Roman" w:hAnsi="Times New Roman"/>
                <w:b/>
                <w:bCs/>
                <w:i/>
                <w:sz w:val="20"/>
                <w:szCs w:val="20"/>
              </w:rPr>
              <w:t xml:space="preserve">T4. </w:t>
            </w:r>
            <w:r w:rsidRPr="003F46D6">
              <w:rPr>
                <w:rFonts w:ascii="Times New Roman" w:eastAsia="Times New Roman" w:hAnsi="Times New Roman"/>
                <w:b/>
                <w:bCs/>
                <w:i/>
                <w:sz w:val="19"/>
                <w:szCs w:val="19"/>
                <w:lang w:eastAsia="es-EC"/>
              </w:rPr>
              <w:t>INCREMENTO DE CUPO</w:t>
            </w:r>
          </w:p>
        </w:tc>
        <w:tc>
          <w:tcPr>
            <w:tcW w:w="1198" w:type="dxa"/>
            <w:vAlign w:val="center"/>
          </w:tcPr>
          <w:p w14:paraId="1FF31D59"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Código:</w:t>
            </w:r>
          </w:p>
          <w:p w14:paraId="4CB9B2CD" w14:textId="77777777" w:rsidR="003F46D6" w:rsidRPr="00ED634F" w:rsidRDefault="003F46D6" w:rsidP="003F46D6">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0B0D49A7"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Revisión 01</w:t>
            </w:r>
          </w:p>
          <w:p w14:paraId="5E857518" w14:textId="17CF43B8" w:rsidR="003F46D6" w:rsidRPr="00796340" w:rsidRDefault="003F46D6" w:rsidP="003F46D6">
            <w:pPr>
              <w:jc w:val="center"/>
              <w:rPr>
                <w:rFonts w:ascii="Times New Roman" w:hAnsi="Times New Roman"/>
                <w:sz w:val="19"/>
                <w:szCs w:val="19"/>
              </w:rPr>
            </w:pPr>
            <w:r>
              <w:rPr>
                <w:rFonts w:ascii="Times New Roman" w:hAnsi="Times New Roman"/>
                <w:b/>
                <w:bCs/>
                <w:iCs/>
                <w:sz w:val="20"/>
                <w:szCs w:val="20"/>
              </w:rPr>
              <w:t>Pág. 1-20</w:t>
            </w:r>
          </w:p>
        </w:tc>
      </w:tr>
      <w:tr w:rsidR="00F14547" w:rsidRPr="00796340" w14:paraId="04368439" w14:textId="77777777" w:rsidTr="00F14547">
        <w:tc>
          <w:tcPr>
            <w:tcW w:w="1156" w:type="dxa"/>
            <w:vAlign w:val="center"/>
          </w:tcPr>
          <w:p w14:paraId="0CA628E3" w14:textId="49F7E82A" w:rsidR="00F14547" w:rsidRPr="00796340" w:rsidRDefault="00F14547" w:rsidP="00F14547">
            <w:pPr>
              <w:jc w:val="center"/>
              <w:rPr>
                <w:rFonts w:ascii="Times New Roman" w:eastAsia="Times New Roman" w:hAnsi="Times New Roman"/>
                <w:sz w:val="19"/>
                <w:szCs w:val="19"/>
                <w:lang w:eastAsia="es-EC"/>
              </w:rPr>
            </w:pPr>
            <w:r w:rsidRPr="00012430">
              <w:rPr>
                <w:rFonts w:ascii="Times New Roman" w:hAnsi="Times New Roman"/>
                <w:b/>
                <w:bCs/>
                <w:iCs/>
                <w:sz w:val="20"/>
                <w:szCs w:val="20"/>
              </w:rPr>
              <w:t>Procesos</w:t>
            </w:r>
          </w:p>
        </w:tc>
        <w:tc>
          <w:tcPr>
            <w:tcW w:w="6474" w:type="dxa"/>
            <w:vAlign w:val="center"/>
          </w:tcPr>
          <w:p w14:paraId="5D7B3BBE" w14:textId="79274295" w:rsidR="00F14547" w:rsidRPr="00F14547" w:rsidRDefault="00F14547" w:rsidP="00F14547">
            <w:pPr>
              <w:jc w:val="center"/>
              <w:rPr>
                <w:rFonts w:ascii="Times New Roman" w:hAnsi="Times New Roman"/>
                <w:sz w:val="19"/>
                <w:szCs w:val="19"/>
              </w:rPr>
            </w:pPr>
            <w:r w:rsidRPr="001E0ABF">
              <w:rPr>
                <w:rFonts w:ascii="Times New Roman" w:hAnsi="Times New Roman"/>
                <w:b/>
                <w:bCs/>
                <w:iCs/>
                <w:sz w:val="20"/>
                <w:szCs w:val="20"/>
              </w:rPr>
              <w:t>Requisitos</w:t>
            </w:r>
          </w:p>
        </w:tc>
        <w:tc>
          <w:tcPr>
            <w:tcW w:w="1198" w:type="dxa"/>
            <w:vAlign w:val="center"/>
          </w:tcPr>
          <w:p w14:paraId="5BAFD977" w14:textId="723256B8" w:rsidR="00F14547" w:rsidRPr="00796340" w:rsidRDefault="00F14547" w:rsidP="00F14547">
            <w:pPr>
              <w:jc w:val="center"/>
              <w:rPr>
                <w:rFonts w:ascii="Times New Roman" w:hAnsi="Times New Roman"/>
                <w:sz w:val="19"/>
                <w:szCs w:val="19"/>
              </w:rPr>
            </w:pPr>
            <w:r w:rsidRPr="00012430">
              <w:rPr>
                <w:rFonts w:ascii="Times New Roman" w:hAnsi="Times New Roman"/>
                <w:b/>
                <w:bCs/>
                <w:iCs/>
                <w:sz w:val="20"/>
                <w:szCs w:val="20"/>
              </w:rPr>
              <w:t>Tiempo de ejecución aproximado</w:t>
            </w:r>
          </w:p>
        </w:tc>
      </w:tr>
      <w:tr w:rsidR="00F14547" w:rsidRPr="00796340" w14:paraId="775078BF" w14:textId="77777777" w:rsidTr="003F46D6">
        <w:tc>
          <w:tcPr>
            <w:tcW w:w="1156" w:type="dxa"/>
            <w:vAlign w:val="center"/>
          </w:tcPr>
          <w:p w14:paraId="6DC8D0EE" w14:textId="77777777" w:rsidR="00F14547" w:rsidRPr="00796340" w:rsidRDefault="00F14547" w:rsidP="00F14547">
            <w:pPr>
              <w:jc w:val="center"/>
              <w:rPr>
                <w:rFonts w:ascii="Times New Roman" w:hAnsi="Times New Roman"/>
                <w:sz w:val="19"/>
                <w:szCs w:val="19"/>
              </w:rPr>
            </w:pPr>
            <w:r w:rsidRPr="00796340">
              <w:rPr>
                <w:rFonts w:ascii="Times New Roman" w:eastAsia="Times New Roman" w:hAnsi="Times New Roman"/>
                <w:sz w:val="19"/>
                <w:szCs w:val="19"/>
                <w:lang w:eastAsia="es-EC"/>
              </w:rPr>
              <w:t>Incremento de cupo</w:t>
            </w:r>
          </w:p>
        </w:tc>
        <w:tc>
          <w:tcPr>
            <w:tcW w:w="6474" w:type="dxa"/>
            <w:vAlign w:val="center"/>
          </w:tcPr>
          <w:p w14:paraId="4C0433C5"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 xml:space="preserve">Oficio por parte del Gerente de la operadora, dirigido al </w:t>
            </w:r>
            <w:proofErr w:type="gramStart"/>
            <w:r w:rsidRPr="003F46D6">
              <w:rPr>
                <w:rFonts w:ascii="Times New Roman" w:hAnsi="Times New Roman"/>
                <w:sz w:val="19"/>
                <w:szCs w:val="19"/>
              </w:rPr>
              <w:t>Director</w:t>
            </w:r>
            <w:proofErr w:type="gramEnd"/>
            <w:r w:rsidRPr="003F46D6">
              <w:rPr>
                <w:rFonts w:ascii="Times New Roman" w:hAnsi="Times New Roman"/>
                <w:sz w:val="19"/>
                <w:szCs w:val="19"/>
              </w:rPr>
              <w:t xml:space="preserve"> de Movilidad y Transporte del GAD del cantón Mejía, solicitando el incremento de cupo</w:t>
            </w:r>
          </w:p>
          <w:p w14:paraId="5842E967"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Formulario de solicitud de Incremento de Cupo entregado por la Dirección de Movilidad y Transporte, firmado por el representante legal y el socio beneficiario.</w:t>
            </w:r>
          </w:p>
          <w:p w14:paraId="1A00F048"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 xml:space="preserve">Consolidado original y actualizado de verificación de la flota vehicular, otorgado por el Centro de Matriculación del Gobierno Autónomo Descentralizado Municipal de Mejía (máximo 60 días </w:t>
            </w:r>
            <w:proofErr w:type="gramStart"/>
            <w:r w:rsidRPr="003F46D6">
              <w:rPr>
                <w:rFonts w:ascii="Times New Roman" w:hAnsi="Times New Roman"/>
                <w:sz w:val="19"/>
                <w:szCs w:val="19"/>
              </w:rPr>
              <w:t>calendario )</w:t>
            </w:r>
            <w:proofErr w:type="gramEnd"/>
          </w:p>
          <w:p w14:paraId="310EC828"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Documento de factibilidad de incremento de cupo emitido por la DMT</w:t>
            </w:r>
          </w:p>
          <w:p w14:paraId="1F2183BF"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 xml:space="preserve">Acta de aceptación del nuevo socio certificada por el </w:t>
            </w:r>
            <w:proofErr w:type="gramStart"/>
            <w:r w:rsidRPr="003F46D6">
              <w:rPr>
                <w:rFonts w:ascii="Times New Roman" w:hAnsi="Times New Roman"/>
                <w:sz w:val="19"/>
                <w:szCs w:val="19"/>
              </w:rPr>
              <w:t>Secretario</w:t>
            </w:r>
            <w:proofErr w:type="gramEnd"/>
            <w:r w:rsidRPr="003F46D6">
              <w:rPr>
                <w:rFonts w:ascii="Times New Roman" w:hAnsi="Times New Roman"/>
                <w:sz w:val="19"/>
                <w:szCs w:val="19"/>
              </w:rPr>
              <w:t xml:space="preserve"> de la Operadora de Transporte (Para Cooperativas), y en caso de compañías nómina de los accionista emitido por la Superintendencia de Compañías.</w:t>
            </w:r>
          </w:p>
          <w:p w14:paraId="63C7E85D"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lastRenderedPageBreak/>
              <w:t>Si el vehículo es nuevo debe constar en el listado de productos homologados de la ANT y para el caso de microbuses, minibuses y buses nuevos deben constar tanto su chasis como su carrocería en el listado de productos homologados de la ANT</w:t>
            </w:r>
          </w:p>
          <w:p w14:paraId="072A178C"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Nómina original y actualizado de los socios/accionistas registrados en la Superintendencia de Compañías o en la Superintendencia de la Economía Popular y Solidaria en el caso de cooperativas, (máximo 30 días) calendario) en la que consten los aspirantes para el incremento de cupo</w:t>
            </w:r>
          </w:p>
          <w:p w14:paraId="74D60E94"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Copias a b/n de documentos personales del socio beneficiario del cupo: cédula de ciudadanía, papeleta de votación (vigente y legible)</w:t>
            </w:r>
          </w:p>
          <w:p w14:paraId="52FA30DC"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 xml:space="preserve">Copias certificadas de </w:t>
            </w:r>
            <w:proofErr w:type="gramStart"/>
            <w:r w:rsidRPr="003F46D6">
              <w:rPr>
                <w:rFonts w:ascii="Times New Roman" w:hAnsi="Times New Roman"/>
                <w:sz w:val="19"/>
                <w:szCs w:val="19"/>
              </w:rPr>
              <w:t>la facturas</w:t>
            </w:r>
            <w:proofErr w:type="gramEnd"/>
            <w:r w:rsidRPr="003F46D6">
              <w:rPr>
                <w:rFonts w:ascii="Times New Roman" w:hAnsi="Times New Roman"/>
                <w:sz w:val="19"/>
                <w:szCs w:val="19"/>
              </w:rPr>
              <w:t xml:space="preserve"> de compra de los vehículos emitidas por la casa comercial cuando se trata de vehículos nuevos (30 días de vigencia) o copias de los contratos de compra venta de vehículos notariados con reconocimiento de firmas y rúbricas</w:t>
            </w:r>
          </w:p>
          <w:p w14:paraId="633153BE"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simple de las matrículas originales y actualizadas de los vehículos, en caso de que la matricula este caducada presentar la copia del pago de la matricula del año en curso.</w:t>
            </w:r>
          </w:p>
          <w:p w14:paraId="76668878"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 xml:space="preserve">Copia simple de la Resolución de </w:t>
            </w:r>
            <w:proofErr w:type="spellStart"/>
            <w:r w:rsidRPr="003F46D6">
              <w:rPr>
                <w:rFonts w:ascii="Times New Roman" w:hAnsi="Times New Roman"/>
                <w:sz w:val="19"/>
                <w:szCs w:val="19"/>
              </w:rPr>
              <w:t>deshabilitación</w:t>
            </w:r>
            <w:proofErr w:type="spellEnd"/>
            <w:r w:rsidRPr="003F46D6">
              <w:rPr>
                <w:rFonts w:ascii="Times New Roman" w:hAnsi="Times New Roman"/>
                <w:sz w:val="19"/>
                <w:szCs w:val="19"/>
              </w:rPr>
              <w:t xml:space="preserve"> de vehículo entrante en el caso de que perteneció a servicio público o comercial </w:t>
            </w:r>
            <w:proofErr w:type="gramStart"/>
            <w:r w:rsidRPr="003F46D6">
              <w:rPr>
                <w:rFonts w:ascii="Times New Roman" w:hAnsi="Times New Roman"/>
                <w:sz w:val="19"/>
                <w:szCs w:val="19"/>
              </w:rPr>
              <w:t>( si</w:t>
            </w:r>
            <w:proofErr w:type="gramEnd"/>
            <w:r w:rsidRPr="003F46D6">
              <w:rPr>
                <w:rFonts w:ascii="Times New Roman" w:hAnsi="Times New Roman"/>
                <w:sz w:val="19"/>
                <w:szCs w:val="19"/>
              </w:rPr>
              <w:t xml:space="preserve"> aplica)</w:t>
            </w:r>
          </w:p>
          <w:p w14:paraId="568E6BBD"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Historial laboral del IESS de los beneficiarios (Generada a través de la página web)</w:t>
            </w:r>
          </w:p>
          <w:p w14:paraId="30C80D26"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Certificación de no ser miembro activo ni empleado civil de la Comandancia General de las Fuerzas Armadas del socio que ingresa, disposición que se aplicará hasta dos años después, de haber dejado de ser miembro de la Fuerza Pública o funcionario público</w:t>
            </w:r>
          </w:p>
          <w:p w14:paraId="05AD3C55"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Certificación de no ser miembro activo ni empleado civil de la Policía Nacional del socio que ingresa, disposición que se aplicará hasta dos años después, de haber dejado de ser miembro de la Fuerza Pública o funcionario público</w:t>
            </w:r>
          </w:p>
          <w:p w14:paraId="61F02DF7"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legible del RUC de la operadora</w:t>
            </w:r>
          </w:p>
          <w:p w14:paraId="5620598F"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del nombramiento del representante legal, otorgado por el organismo competente (Registro Mercantil para compañías y Superintendencia de Economía Popular y Solidaria para cooperativas)</w:t>
            </w:r>
          </w:p>
          <w:p w14:paraId="3218B451"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a b/n de la Cédula de ciudadanía y papeleta de votación vigente del representante legal</w:t>
            </w:r>
          </w:p>
          <w:p w14:paraId="78CA5A71"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de la licencia de conducir del beneficiario; en el caso de que el socio/accionista entrante no posea licencia de conducir deberá presentar el contrato laboral del conductor profesional debidamente registrado en el Ministerio de Relaciones Laborales y el aviso de entrada al IESS; además, de adjuntar una copia de cédula de ciudadanía, papeleta de votación vigente y licencia del conductor contratado.</w:t>
            </w:r>
          </w:p>
          <w:p w14:paraId="05FCAB26"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Certificado de no adeudar al GAD Municipal y a la Empresa Pública Municipal de Agua Potable y Alcantarillado del cantón Mejía por parte del beneficiario y operadora</w:t>
            </w:r>
          </w:p>
          <w:p w14:paraId="493E7B4A"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t>Copia certificada del Contrato/Permiso de Operación o Renovación vigente de la operadora</w:t>
            </w:r>
          </w:p>
          <w:p w14:paraId="7D0C9F58" w14:textId="77777777" w:rsidR="00F14547" w:rsidRPr="003F46D6" w:rsidRDefault="00F14547" w:rsidP="00F14547">
            <w:pPr>
              <w:pStyle w:val="Prrafodelista"/>
              <w:numPr>
                <w:ilvl w:val="0"/>
                <w:numId w:val="37"/>
              </w:numPr>
              <w:rPr>
                <w:rFonts w:ascii="Times New Roman" w:hAnsi="Times New Roman"/>
                <w:sz w:val="19"/>
                <w:szCs w:val="19"/>
              </w:rPr>
            </w:pPr>
            <w:r w:rsidRPr="003F46D6">
              <w:rPr>
                <w:rFonts w:ascii="Times New Roman" w:hAnsi="Times New Roman"/>
                <w:sz w:val="19"/>
                <w:szCs w:val="19"/>
              </w:rPr>
              <w:lastRenderedPageBreak/>
              <w:t>Comprobante de pago por la emisión del título habilitante, conforme al Cuadro Tarifario vigente emitido por la ANT y la Resolución Administrativa del GAD Municipal del cantón Mejía.</w:t>
            </w:r>
          </w:p>
        </w:tc>
        <w:tc>
          <w:tcPr>
            <w:tcW w:w="1198" w:type="dxa"/>
            <w:vAlign w:val="center"/>
          </w:tcPr>
          <w:p w14:paraId="6849EE86" w14:textId="77777777" w:rsidR="00F14547" w:rsidRPr="00796340" w:rsidRDefault="00F14547" w:rsidP="00F14547">
            <w:pPr>
              <w:jc w:val="center"/>
              <w:rPr>
                <w:rFonts w:ascii="Times New Roman" w:hAnsi="Times New Roman"/>
                <w:sz w:val="19"/>
                <w:szCs w:val="19"/>
              </w:rPr>
            </w:pPr>
          </w:p>
        </w:tc>
      </w:tr>
    </w:tbl>
    <w:p w14:paraId="35CCFDF7" w14:textId="1437CF30" w:rsidR="00767009" w:rsidRDefault="00767009" w:rsidP="00374DF0">
      <w:pPr>
        <w:jc w:val="both"/>
        <w:rPr>
          <w:rFonts w:ascii="Times New Roman" w:hAnsi="Times New Roman"/>
        </w:rPr>
      </w:pPr>
    </w:p>
    <w:p w14:paraId="3C1431D7" w14:textId="77777777" w:rsidR="00767009" w:rsidRDefault="00767009" w:rsidP="00374DF0">
      <w:pPr>
        <w:jc w:val="both"/>
        <w:rPr>
          <w:rFonts w:ascii="Times New Roman" w:hAnsi="Times New Roman"/>
        </w:rPr>
      </w:pPr>
    </w:p>
    <w:tbl>
      <w:tblPr>
        <w:tblStyle w:val="Tablaconcuadrcula"/>
        <w:tblW w:w="0" w:type="auto"/>
        <w:tblLook w:val="04A0" w:firstRow="1" w:lastRow="0" w:firstColumn="1" w:lastColumn="0" w:noHBand="0" w:noVBand="1"/>
      </w:tblPr>
      <w:tblGrid>
        <w:gridCol w:w="1156"/>
        <w:gridCol w:w="6422"/>
        <w:gridCol w:w="1250"/>
      </w:tblGrid>
      <w:tr w:rsidR="003F46D6" w:rsidRPr="00796340" w14:paraId="605B8E87" w14:textId="77777777" w:rsidTr="00D128CE">
        <w:tc>
          <w:tcPr>
            <w:tcW w:w="7630" w:type="dxa"/>
            <w:gridSpan w:val="2"/>
            <w:vAlign w:val="center"/>
          </w:tcPr>
          <w:p w14:paraId="1E674CA5" w14:textId="0CE94DDC" w:rsidR="003F46D6" w:rsidRPr="003F46D6" w:rsidRDefault="003F46D6" w:rsidP="003F46D6">
            <w:pPr>
              <w:jc w:val="center"/>
              <w:rPr>
                <w:rFonts w:ascii="Times New Roman" w:hAnsi="Times New Roman"/>
                <w:b/>
                <w:bCs/>
                <w:i/>
                <w:sz w:val="19"/>
                <w:szCs w:val="19"/>
              </w:rPr>
            </w:pPr>
            <w:r w:rsidRPr="003F46D6">
              <w:rPr>
                <w:rFonts w:ascii="Times New Roman" w:hAnsi="Times New Roman"/>
                <w:b/>
                <w:bCs/>
                <w:i/>
                <w:sz w:val="20"/>
                <w:szCs w:val="20"/>
              </w:rPr>
              <w:t>T</w:t>
            </w:r>
            <w:r>
              <w:rPr>
                <w:rFonts w:ascii="Times New Roman" w:hAnsi="Times New Roman"/>
                <w:b/>
                <w:bCs/>
                <w:i/>
                <w:sz w:val="20"/>
                <w:szCs w:val="20"/>
              </w:rPr>
              <w:t>5</w:t>
            </w:r>
            <w:r w:rsidRPr="003F46D6">
              <w:rPr>
                <w:rFonts w:ascii="Times New Roman" w:hAnsi="Times New Roman"/>
                <w:b/>
                <w:bCs/>
                <w:i/>
                <w:sz w:val="20"/>
                <w:szCs w:val="20"/>
              </w:rPr>
              <w:t xml:space="preserve">. </w:t>
            </w:r>
            <w:r w:rsidRPr="003F46D6">
              <w:rPr>
                <w:rFonts w:ascii="Times New Roman" w:eastAsia="Times New Roman" w:hAnsi="Times New Roman"/>
                <w:b/>
                <w:bCs/>
                <w:i/>
                <w:color w:val="000000"/>
                <w:sz w:val="19"/>
                <w:szCs w:val="19"/>
                <w:lang w:eastAsia="es-EC"/>
              </w:rPr>
              <w:t>RENOVACIÓN DEL PERMISO DE OPERACIÓN</w:t>
            </w:r>
          </w:p>
        </w:tc>
        <w:tc>
          <w:tcPr>
            <w:tcW w:w="1198" w:type="dxa"/>
            <w:vAlign w:val="center"/>
          </w:tcPr>
          <w:p w14:paraId="14F83CF3"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Código:</w:t>
            </w:r>
          </w:p>
          <w:p w14:paraId="1246EE40" w14:textId="77777777" w:rsidR="003F46D6" w:rsidRPr="00ED634F" w:rsidRDefault="003F46D6" w:rsidP="003F46D6">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462EDB07"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Revisión 01</w:t>
            </w:r>
          </w:p>
          <w:p w14:paraId="7BF425D0" w14:textId="0E9563DA" w:rsidR="003F46D6" w:rsidRPr="00796340" w:rsidRDefault="003F46D6" w:rsidP="003F46D6">
            <w:pPr>
              <w:jc w:val="center"/>
              <w:rPr>
                <w:rFonts w:ascii="Times New Roman" w:hAnsi="Times New Roman"/>
                <w:sz w:val="19"/>
                <w:szCs w:val="19"/>
              </w:rPr>
            </w:pPr>
            <w:r>
              <w:rPr>
                <w:rFonts w:ascii="Times New Roman" w:hAnsi="Times New Roman"/>
                <w:b/>
                <w:bCs/>
                <w:iCs/>
                <w:sz w:val="20"/>
                <w:szCs w:val="20"/>
              </w:rPr>
              <w:t>Pág. 1-20</w:t>
            </w:r>
          </w:p>
        </w:tc>
      </w:tr>
      <w:tr w:rsidR="00F14547" w:rsidRPr="00796340" w14:paraId="0B5D2C61" w14:textId="77777777" w:rsidTr="00F14547">
        <w:tc>
          <w:tcPr>
            <w:tcW w:w="1156" w:type="dxa"/>
            <w:vAlign w:val="center"/>
          </w:tcPr>
          <w:p w14:paraId="739F1017" w14:textId="31652CB6" w:rsidR="00F14547" w:rsidRPr="00796340" w:rsidRDefault="00F14547" w:rsidP="00F14547">
            <w:pPr>
              <w:jc w:val="center"/>
              <w:rPr>
                <w:rFonts w:ascii="Times New Roman" w:eastAsia="Times New Roman" w:hAnsi="Times New Roman"/>
                <w:color w:val="000000"/>
                <w:sz w:val="19"/>
                <w:szCs w:val="19"/>
                <w:lang w:eastAsia="es-EC"/>
              </w:rPr>
            </w:pPr>
            <w:r w:rsidRPr="00012430">
              <w:rPr>
                <w:rFonts w:ascii="Times New Roman" w:hAnsi="Times New Roman"/>
                <w:b/>
                <w:bCs/>
                <w:iCs/>
                <w:sz w:val="20"/>
                <w:szCs w:val="20"/>
              </w:rPr>
              <w:t>Procesos</w:t>
            </w:r>
          </w:p>
        </w:tc>
        <w:tc>
          <w:tcPr>
            <w:tcW w:w="6474" w:type="dxa"/>
            <w:vAlign w:val="center"/>
          </w:tcPr>
          <w:p w14:paraId="38393F7D" w14:textId="6BAA5D76" w:rsidR="00F14547" w:rsidRPr="00F14547" w:rsidRDefault="00F14547" w:rsidP="00F14547">
            <w:pPr>
              <w:jc w:val="center"/>
              <w:rPr>
                <w:rFonts w:ascii="Times New Roman" w:hAnsi="Times New Roman"/>
                <w:sz w:val="19"/>
                <w:szCs w:val="19"/>
              </w:rPr>
            </w:pPr>
            <w:r w:rsidRPr="001E0ABF">
              <w:rPr>
                <w:rFonts w:ascii="Times New Roman" w:hAnsi="Times New Roman"/>
                <w:b/>
                <w:bCs/>
                <w:iCs/>
                <w:sz w:val="20"/>
                <w:szCs w:val="20"/>
              </w:rPr>
              <w:t>Requisitos</w:t>
            </w:r>
          </w:p>
        </w:tc>
        <w:tc>
          <w:tcPr>
            <w:tcW w:w="1198" w:type="dxa"/>
            <w:vAlign w:val="center"/>
          </w:tcPr>
          <w:p w14:paraId="07455F14" w14:textId="01D05BFA" w:rsidR="00F14547" w:rsidRPr="00796340" w:rsidRDefault="00F14547" w:rsidP="00F14547">
            <w:pPr>
              <w:jc w:val="center"/>
              <w:rPr>
                <w:rFonts w:ascii="Times New Roman" w:hAnsi="Times New Roman"/>
                <w:sz w:val="19"/>
                <w:szCs w:val="19"/>
              </w:rPr>
            </w:pPr>
            <w:r w:rsidRPr="00012430">
              <w:rPr>
                <w:rFonts w:ascii="Times New Roman" w:hAnsi="Times New Roman"/>
                <w:b/>
                <w:bCs/>
                <w:iCs/>
                <w:sz w:val="20"/>
                <w:szCs w:val="20"/>
              </w:rPr>
              <w:t>Tiempo de ejecución aproximado</w:t>
            </w:r>
          </w:p>
        </w:tc>
      </w:tr>
      <w:tr w:rsidR="00F14547" w:rsidRPr="00796340" w14:paraId="0CAA5CC0" w14:textId="77777777" w:rsidTr="003F46D6">
        <w:tc>
          <w:tcPr>
            <w:tcW w:w="1156" w:type="dxa"/>
            <w:vAlign w:val="center"/>
          </w:tcPr>
          <w:p w14:paraId="6391B919" w14:textId="77777777" w:rsidR="00F14547" w:rsidRPr="00796340" w:rsidRDefault="00F14547" w:rsidP="00F14547">
            <w:pPr>
              <w:jc w:val="center"/>
              <w:rPr>
                <w:rFonts w:ascii="Times New Roman" w:hAnsi="Times New Roman"/>
                <w:sz w:val="19"/>
                <w:szCs w:val="19"/>
              </w:rPr>
            </w:pPr>
            <w:r w:rsidRPr="00796340">
              <w:rPr>
                <w:rFonts w:ascii="Times New Roman" w:eastAsia="Times New Roman" w:hAnsi="Times New Roman"/>
                <w:color w:val="000000"/>
                <w:sz w:val="19"/>
                <w:szCs w:val="19"/>
                <w:lang w:eastAsia="es-EC"/>
              </w:rPr>
              <w:t>Renovación del permiso de operación</w:t>
            </w:r>
          </w:p>
        </w:tc>
        <w:tc>
          <w:tcPr>
            <w:tcW w:w="6474" w:type="dxa"/>
            <w:vAlign w:val="center"/>
          </w:tcPr>
          <w:p w14:paraId="6876E838"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 xml:space="preserve">Oficio dirigido al </w:t>
            </w:r>
            <w:proofErr w:type="gramStart"/>
            <w:r w:rsidRPr="003F46D6">
              <w:rPr>
                <w:rFonts w:ascii="Times New Roman" w:hAnsi="Times New Roman"/>
                <w:sz w:val="19"/>
                <w:szCs w:val="19"/>
              </w:rPr>
              <w:t>Director</w:t>
            </w:r>
            <w:proofErr w:type="gramEnd"/>
            <w:r w:rsidRPr="003F46D6">
              <w:rPr>
                <w:rFonts w:ascii="Times New Roman" w:hAnsi="Times New Roman"/>
                <w:sz w:val="19"/>
                <w:szCs w:val="19"/>
              </w:rPr>
              <w:t xml:space="preserve"> de Movilidad y Transporte del GAD del cantón Mejía, solicitando la Renovación del Contrato de Operación</w:t>
            </w:r>
          </w:p>
          <w:p w14:paraId="34B79B04"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Formulario de solicitud entregado por la Dirección de Movilidad y Transporte y firmado por el representante legal</w:t>
            </w:r>
          </w:p>
          <w:p w14:paraId="02C2A6CC"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Consolidado original y actualizado de verificación de la flota vehicular, otorgado por el Centro de Matriculación del Gobierno Autónomo Descentralizado Municipal de Mejía (máximo 60 días calendario)</w:t>
            </w:r>
          </w:p>
          <w:p w14:paraId="00859862"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 xml:space="preserve">Copias a b/n de documentos personales de los aspirantes (Cédula de Ciudadanía y </w:t>
            </w:r>
            <w:proofErr w:type="gramStart"/>
            <w:r w:rsidRPr="003F46D6">
              <w:rPr>
                <w:rFonts w:ascii="Times New Roman" w:hAnsi="Times New Roman"/>
                <w:sz w:val="19"/>
                <w:szCs w:val="19"/>
              </w:rPr>
              <w:t>Certificado  de</w:t>
            </w:r>
            <w:proofErr w:type="gramEnd"/>
            <w:r w:rsidRPr="003F46D6">
              <w:rPr>
                <w:rFonts w:ascii="Times New Roman" w:hAnsi="Times New Roman"/>
                <w:sz w:val="19"/>
                <w:szCs w:val="19"/>
              </w:rPr>
              <w:t xml:space="preserve"> Votación vigente y legible)</w:t>
            </w:r>
          </w:p>
          <w:p w14:paraId="2033AAE4"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Archivo electrónico con la nómina de socios o accionistas en donde conste los nombres y apellidos completos, números de cédula y correos electrónicos.</w:t>
            </w:r>
          </w:p>
          <w:p w14:paraId="792FBBA5"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Nómina original y actualizado de los socios/accionistas registrados en la Superintendencia de Compañías o en la Superintendencia de la Economía Popular y Solidaria en el caso de cooperativas, (máximo 30 días calendario)</w:t>
            </w:r>
          </w:p>
          <w:p w14:paraId="373E994C"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Copia de las matrículas originales y actualizadas de los vehículos, en caso de que la matricula este caducada, presentar copia del pago de la matricula del año en curso.</w:t>
            </w:r>
          </w:p>
          <w:p w14:paraId="778BCD80"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Copias certificadas de las facturas de compra de los vehículos emitidas por la casa comercial cuando se trata de vehículos nuevos o copias simples de los contratos de compra venta de vehículos notariadas con reconocimiento de firma y rúbricas (si aplica)</w:t>
            </w:r>
          </w:p>
          <w:p w14:paraId="49579FFC"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Copia del nombramiento del representante legal de la compañía o la certificación de la nómina de la directiva de la cooperativa registrada en la Superintendencia de Economía Popular y Solidaria</w:t>
            </w:r>
          </w:p>
          <w:p w14:paraId="41A16362"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Copia a b/n de los documentos personales del representante legal (Cédula de Ciudadanía y Certificado de Votación vigente y legible)</w:t>
            </w:r>
          </w:p>
          <w:p w14:paraId="676E8276"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Historial Laboral del IESS de los socios/accionistas (Generada a través de la página web)</w:t>
            </w:r>
          </w:p>
          <w:p w14:paraId="158FDD3C"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lastRenderedPageBreak/>
              <w:t>Certificación de no ser miembro activo ni empleado civil de la Comandancia General de las Fuerzas Armadas del socio que ingresa, disposición que se aplicará hasta dos años después, de haber dejado de ser miembro de la Fuerza Pública o funcionario público</w:t>
            </w:r>
          </w:p>
          <w:p w14:paraId="4B26FDA5"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Certificación de no ser miembro activo ni empleado civil de la Policía Nacional del socio que ingresa, disposición que se aplicará hasta dos años después, de haber dejado de ser miembro de la Fuerza Pública o funcionario público</w:t>
            </w:r>
          </w:p>
          <w:p w14:paraId="31DD7B48"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 xml:space="preserve">Copia de las licencias de conducir profesional de los aspirantes, en el caso de que los socios /accionistas que no posean licencias de conducir deberán presentar contratos laborales de los conductores profesionales debidamente registrados en el Ministerio de Relaciones Laborales y el aviso de entrada al IESS; </w:t>
            </w:r>
            <w:proofErr w:type="gramStart"/>
            <w:r w:rsidRPr="003F46D6">
              <w:rPr>
                <w:rFonts w:ascii="Times New Roman" w:hAnsi="Times New Roman"/>
                <w:sz w:val="19"/>
                <w:szCs w:val="19"/>
              </w:rPr>
              <w:t>además ,</w:t>
            </w:r>
            <w:proofErr w:type="gramEnd"/>
            <w:r w:rsidRPr="003F46D6">
              <w:rPr>
                <w:rFonts w:ascii="Times New Roman" w:hAnsi="Times New Roman"/>
                <w:sz w:val="19"/>
                <w:szCs w:val="19"/>
              </w:rPr>
              <w:t xml:space="preserve"> de adjuntar una copia de cédula de ciudadanía , papeleta de votación vigente y licencia de los conductores contratados</w:t>
            </w:r>
          </w:p>
          <w:p w14:paraId="18CF58EB"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 xml:space="preserve">Copia simple de la Resolución de constitución jurídica de la compañía que se encuentre notariado y registrado en la Superintendencia de Compañías; </w:t>
            </w:r>
            <w:proofErr w:type="gramStart"/>
            <w:r w:rsidRPr="003F46D6">
              <w:rPr>
                <w:rFonts w:ascii="Times New Roman" w:hAnsi="Times New Roman"/>
                <w:sz w:val="19"/>
                <w:szCs w:val="19"/>
              </w:rPr>
              <w:t>y ,</w:t>
            </w:r>
            <w:proofErr w:type="gramEnd"/>
            <w:r w:rsidRPr="003F46D6">
              <w:rPr>
                <w:rFonts w:ascii="Times New Roman" w:hAnsi="Times New Roman"/>
                <w:sz w:val="19"/>
                <w:szCs w:val="19"/>
              </w:rPr>
              <w:t xml:space="preserve"> en el caso de cooperativas en la Superintendencia de Economía Popular y Solidaria ,y,</w:t>
            </w:r>
          </w:p>
          <w:p w14:paraId="6592E817"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Certificado de no adeudar al GAD Municipal, a la Empresa Pública Municipal de Agua Potable y Alcantarillado del cantón Mejía por parte del Socio y la Operadora</w:t>
            </w:r>
          </w:p>
          <w:p w14:paraId="4FDEA773"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Copia simple del último Contrato de Operación (por caducar)</w:t>
            </w:r>
          </w:p>
          <w:p w14:paraId="2BCAD29A"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 xml:space="preserve">Copias de las resoluciones de cambio de socio; cambio de socio y habilitación de vehículo; habilitación de vehículo, </w:t>
            </w:r>
            <w:proofErr w:type="spellStart"/>
            <w:r w:rsidRPr="003F46D6">
              <w:rPr>
                <w:rFonts w:ascii="Times New Roman" w:hAnsi="Times New Roman"/>
                <w:sz w:val="19"/>
                <w:szCs w:val="19"/>
              </w:rPr>
              <w:t>deshabilitación</w:t>
            </w:r>
            <w:proofErr w:type="spellEnd"/>
            <w:r w:rsidRPr="003F46D6">
              <w:rPr>
                <w:rFonts w:ascii="Times New Roman" w:hAnsi="Times New Roman"/>
                <w:sz w:val="19"/>
                <w:szCs w:val="19"/>
              </w:rPr>
              <w:t xml:space="preserve"> de vehículo; habilitación de cupo y vehículo e, incremento de cupo; y, concesión o modificación de rutas y frecuencias expedidas con posterioridad al Contrato de Operación</w:t>
            </w:r>
          </w:p>
          <w:p w14:paraId="1EFE2009" w14:textId="77777777" w:rsidR="00F14547" w:rsidRPr="003F46D6" w:rsidRDefault="00F14547" w:rsidP="00F14547">
            <w:pPr>
              <w:pStyle w:val="Prrafodelista"/>
              <w:numPr>
                <w:ilvl w:val="0"/>
                <w:numId w:val="38"/>
              </w:numPr>
              <w:rPr>
                <w:rFonts w:ascii="Times New Roman" w:hAnsi="Times New Roman"/>
                <w:sz w:val="19"/>
                <w:szCs w:val="19"/>
              </w:rPr>
            </w:pPr>
            <w:r w:rsidRPr="003F46D6">
              <w:rPr>
                <w:rFonts w:ascii="Times New Roman" w:hAnsi="Times New Roman"/>
                <w:sz w:val="19"/>
                <w:szCs w:val="19"/>
              </w:rPr>
              <w:t>Comprobante de pago por la emisión del título habilitante, conforme al Cuadro Tarifario vigente emitido por la ANT y la Resolución Administrativa del GAD Municipal del cantón Mejía.</w:t>
            </w:r>
          </w:p>
        </w:tc>
        <w:tc>
          <w:tcPr>
            <w:tcW w:w="1198" w:type="dxa"/>
            <w:vAlign w:val="center"/>
          </w:tcPr>
          <w:p w14:paraId="161FB4B1" w14:textId="77777777" w:rsidR="00F14547" w:rsidRPr="00796340" w:rsidRDefault="00F14547" w:rsidP="00F14547">
            <w:pPr>
              <w:jc w:val="center"/>
              <w:rPr>
                <w:rFonts w:ascii="Times New Roman" w:hAnsi="Times New Roman"/>
                <w:sz w:val="19"/>
                <w:szCs w:val="19"/>
              </w:rPr>
            </w:pPr>
          </w:p>
          <w:p w14:paraId="59639F59" w14:textId="77777777" w:rsidR="00F14547" w:rsidRPr="00796340" w:rsidRDefault="00F14547" w:rsidP="00F14547">
            <w:pPr>
              <w:jc w:val="center"/>
              <w:rPr>
                <w:rFonts w:ascii="Times New Roman" w:hAnsi="Times New Roman"/>
                <w:sz w:val="19"/>
                <w:szCs w:val="19"/>
              </w:rPr>
            </w:pPr>
          </w:p>
          <w:p w14:paraId="5DE50A3F" w14:textId="77777777" w:rsidR="00F14547" w:rsidRPr="00796340" w:rsidRDefault="00F14547" w:rsidP="00F14547">
            <w:pPr>
              <w:jc w:val="center"/>
              <w:rPr>
                <w:rFonts w:ascii="Times New Roman" w:hAnsi="Times New Roman"/>
                <w:sz w:val="19"/>
                <w:szCs w:val="19"/>
              </w:rPr>
            </w:pPr>
          </w:p>
          <w:p w14:paraId="36C708D3" w14:textId="77777777" w:rsidR="00F14547" w:rsidRPr="00796340" w:rsidRDefault="00F14547" w:rsidP="00F14547">
            <w:pPr>
              <w:jc w:val="center"/>
              <w:rPr>
                <w:rFonts w:ascii="Times New Roman" w:hAnsi="Times New Roman"/>
                <w:sz w:val="19"/>
                <w:szCs w:val="19"/>
              </w:rPr>
            </w:pPr>
            <w:r w:rsidRPr="00796340">
              <w:rPr>
                <w:rFonts w:ascii="Times New Roman" w:hAnsi="Times New Roman"/>
                <w:sz w:val="19"/>
                <w:szCs w:val="19"/>
              </w:rPr>
              <w:t>30 días</w:t>
            </w:r>
          </w:p>
        </w:tc>
      </w:tr>
    </w:tbl>
    <w:p w14:paraId="6292231A" w14:textId="1B598B44" w:rsidR="00767009" w:rsidRDefault="00767009" w:rsidP="00374DF0">
      <w:pPr>
        <w:jc w:val="both"/>
        <w:rPr>
          <w:rFonts w:ascii="Times New Roman" w:hAnsi="Times New Roman"/>
        </w:rPr>
      </w:pPr>
    </w:p>
    <w:p w14:paraId="55407BFB" w14:textId="25E12294" w:rsidR="00767009" w:rsidRDefault="00767009" w:rsidP="00374DF0">
      <w:pPr>
        <w:jc w:val="both"/>
        <w:rPr>
          <w:rFonts w:ascii="Times New Roman" w:hAnsi="Times New Roman"/>
        </w:rPr>
      </w:pPr>
    </w:p>
    <w:tbl>
      <w:tblPr>
        <w:tblStyle w:val="Tablaconcuadrcula"/>
        <w:tblW w:w="0" w:type="auto"/>
        <w:tblLook w:val="04A0" w:firstRow="1" w:lastRow="0" w:firstColumn="1" w:lastColumn="0" w:noHBand="0" w:noVBand="1"/>
      </w:tblPr>
      <w:tblGrid>
        <w:gridCol w:w="1154"/>
        <w:gridCol w:w="6424"/>
        <w:gridCol w:w="1250"/>
      </w:tblGrid>
      <w:tr w:rsidR="003F46D6" w:rsidRPr="00796340" w14:paraId="7703D5D9" w14:textId="77777777" w:rsidTr="007E348C">
        <w:tc>
          <w:tcPr>
            <w:tcW w:w="7630" w:type="dxa"/>
            <w:gridSpan w:val="2"/>
            <w:vAlign w:val="center"/>
          </w:tcPr>
          <w:p w14:paraId="16D9D6A5" w14:textId="2572D0DB" w:rsidR="003F46D6" w:rsidRPr="003F46D6" w:rsidRDefault="003F46D6" w:rsidP="003F46D6">
            <w:pPr>
              <w:jc w:val="center"/>
              <w:rPr>
                <w:rFonts w:ascii="Times New Roman" w:hAnsi="Times New Roman"/>
                <w:b/>
                <w:bCs/>
                <w:i/>
                <w:sz w:val="19"/>
                <w:szCs w:val="19"/>
              </w:rPr>
            </w:pPr>
            <w:r w:rsidRPr="003F46D6">
              <w:rPr>
                <w:rFonts w:ascii="Times New Roman" w:hAnsi="Times New Roman"/>
                <w:b/>
                <w:bCs/>
                <w:i/>
                <w:sz w:val="20"/>
                <w:szCs w:val="20"/>
              </w:rPr>
              <w:t xml:space="preserve">T6. </w:t>
            </w:r>
            <w:r w:rsidRPr="003F46D6">
              <w:rPr>
                <w:rFonts w:ascii="Times New Roman" w:eastAsia="Times New Roman" w:hAnsi="Times New Roman"/>
                <w:b/>
                <w:bCs/>
                <w:i/>
                <w:color w:val="000000"/>
                <w:sz w:val="19"/>
                <w:szCs w:val="19"/>
                <w:lang w:eastAsia="es-EC"/>
              </w:rPr>
              <w:t>CONTRATO DE OPERACIÓN</w:t>
            </w:r>
          </w:p>
        </w:tc>
        <w:tc>
          <w:tcPr>
            <w:tcW w:w="1198" w:type="dxa"/>
            <w:vAlign w:val="center"/>
          </w:tcPr>
          <w:p w14:paraId="6CA78D1C"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Código:</w:t>
            </w:r>
          </w:p>
          <w:p w14:paraId="72DD5DE2" w14:textId="77777777" w:rsidR="003F46D6" w:rsidRPr="00ED634F" w:rsidRDefault="003F46D6" w:rsidP="003F46D6">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3167AAE7" w14:textId="77777777" w:rsidR="003F46D6" w:rsidRDefault="003F46D6" w:rsidP="003F46D6">
            <w:pPr>
              <w:spacing w:after="0"/>
              <w:jc w:val="center"/>
              <w:rPr>
                <w:rFonts w:ascii="Times New Roman" w:hAnsi="Times New Roman"/>
                <w:b/>
                <w:bCs/>
                <w:iCs/>
                <w:sz w:val="20"/>
                <w:szCs w:val="20"/>
              </w:rPr>
            </w:pPr>
            <w:r>
              <w:rPr>
                <w:rFonts w:ascii="Times New Roman" w:hAnsi="Times New Roman"/>
                <w:b/>
                <w:bCs/>
                <w:iCs/>
                <w:sz w:val="20"/>
                <w:szCs w:val="20"/>
              </w:rPr>
              <w:t>Revisión 01</w:t>
            </w:r>
          </w:p>
          <w:p w14:paraId="3E0C4019" w14:textId="711426DF" w:rsidR="003F46D6" w:rsidRPr="00796340" w:rsidRDefault="003F46D6" w:rsidP="003F46D6">
            <w:pPr>
              <w:jc w:val="center"/>
              <w:rPr>
                <w:rFonts w:ascii="Times New Roman" w:hAnsi="Times New Roman"/>
                <w:sz w:val="19"/>
                <w:szCs w:val="19"/>
              </w:rPr>
            </w:pPr>
            <w:r>
              <w:rPr>
                <w:rFonts w:ascii="Times New Roman" w:hAnsi="Times New Roman"/>
                <w:b/>
                <w:bCs/>
                <w:iCs/>
                <w:sz w:val="20"/>
                <w:szCs w:val="20"/>
              </w:rPr>
              <w:t>Pág. 1-20</w:t>
            </w:r>
          </w:p>
        </w:tc>
      </w:tr>
      <w:tr w:rsidR="00F14547" w:rsidRPr="00796340" w14:paraId="06452CD8" w14:textId="77777777" w:rsidTr="00F14547">
        <w:tc>
          <w:tcPr>
            <w:tcW w:w="1156" w:type="dxa"/>
            <w:vAlign w:val="center"/>
          </w:tcPr>
          <w:p w14:paraId="02695031" w14:textId="5083E9C9" w:rsidR="00F14547" w:rsidRPr="00796340" w:rsidRDefault="00F14547" w:rsidP="00F14547">
            <w:pPr>
              <w:rPr>
                <w:rFonts w:ascii="Times New Roman" w:eastAsia="Times New Roman" w:hAnsi="Times New Roman"/>
                <w:color w:val="000000"/>
                <w:sz w:val="19"/>
                <w:szCs w:val="19"/>
                <w:lang w:eastAsia="es-EC"/>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6474" w:type="dxa"/>
            <w:vAlign w:val="center"/>
          </w:tcPr>
          <w:p w14:paraId="1D361655" w14:textId="6FAC91DE" w:rsidR="00F14547" w:rsidRPr="00F14547" w:rsidRDefault="00F14547" w:rsidP="00F14547">
            <w:pPr>
              <w:jc w:val="center"/>
              <w:rPr>
                <w:rFonts w:ascii="Times New Roman" w:hAnsi="Times New Roman"/>
                <w:sz w:val="19"/>
                <w:szCs w:val="19"/>
              </w:rPr>
            </w:pPr>
            <w:r w:rsidRPr="001E0ABF">
              <w:rPr>
                <w:rFonts w:ascii="Times New Roman" w:hAnsi="Times New Roman"/>
                <w:b/>
                <w:bCs/>
                <w:iCs/>
                <w:sz w:val="20"/>
                <w:szCs w:val="20"/>
              </w:rPr>
              <w:t>Requisitos</w:t>
            </w:r>
          </w:p>
        </w:tc>
        <w:tc>
          <w:tcPr>
            <w:tcW w:w="1198" w:type="dxa"/>
            <w:vAlign w:val="center"/>
          </w:tcPr>
          <w:p w14:paraId="3F038D01" w14:textId="4A64E749" w:rsidR="00F14547" w:rsidRPr="00796340" w:rsidRDefault="00F14547" w:rsidP="00F14547">
            <w:pPr>
              <w:rPr>
                <w:rFonts w:ascii="Times New Roman" w:hAnsi="Times New Roman"/>
                <w:sz w:val="19"/>
                <w:szCs w:val="19"/>
              </w:rPr>
            </w:pPr>
            <w:r w:rsidRPr="00012430">
              <w:rPr>
                <w:rFonts w:ascii="Times New Roman" w:hAnsi="Times New Roman"/>
                <w:b/>
                <w:bCs/>
                <w:iCs/>
                <w:sz w:val="20"/>
                <w:szCs w:val="20"/>
              </w:rPr>
              <w:t>Tiempo de ejecución aproximado</w:t>
            </w:r>
          </w:p>
        </w:tc>
      </w:tr>
      <w:tr w:rsidR="00F14547" w:rsidRPr="00796340" w14:paraId="2C062CEF" w14:textId="77777777" w:rsidTr="004703FC">
        <w:tc>
          <w:tcPr>
            <w:tcW w:w="1156" w:type="dxa"/>
            <w:vAlign w:val="center"/>
          </w:tcPr>
          <w:p w14:paraId="464A10C6" w14:textId="77777777" w:rsidR="00F14547" w:rsidRPr="00796340" w:rsidRDefault="00F14547" w:rsidP="00F14547">
            <w:pPr>
              <w:jc w:val="center"/>
              <w:rPr>
                <w:rFonts w:ascii="Times New Roman" w:hAnsi="Times New Roman"/>
                <w:sz w:val="19"/>
                <w:szCs w:val="19"/>
              </w:rPr>
            </w:pPr>
            <w:r w:rsidRPr="00796340">
              <w:rPr>
                <w:rFonts w:ascii="Times New Roman" w:eastAsia="Times New Roman" w:hAnsi="Times New Roman"/>
                <w:color w:val="000000"/>
                <w:sz w:val="19"/>
                <w:szCs w:val="19"/>
                <w:lang w:eastAsia="es-EC"/>
              </w:rPr>
              <w:lastRenderedPageBreak/>
              <w:t>Contrato de operación</w:t>
            </w:r>
          </w:p>
        </w:tc>
        <w:tc>
          <w:tcPr>
            <w:tcW w:w="6474" w:type="dxa"/>
            <w:vAlign w:val="center"/>
          </w:tcPr>
          <w:p w14:paraId="22724A9C"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 xml:space="preserve">Oficio dirigido al </w:t>
            </w:r>
            <w:proofErr w:type="gramStart"/>
            <w:r w:rsidRPr="004703FC">
              <w:rPr>
                <w:rFonts w:ascii="Times New Roman" w:hAnsi="Times New Roman"/>
                <w:sz w:val="19"/>
                <w:szCs w:val="19"/>
              </w:rPr>
              <w:t>Director</w:t>
            </w:r>
            <w:proofErr w:type="gramEnd"/>
            <w:r w:rsidRPr="004703FC">
              <w:rPr>
                <w:rFonts w:ascii="Times New Roman" w:hAnsi="Times New Roman"/>
                <w:sz w:val="19"/>
                <w:szCs w:val="19"/>
              </w:rPr>
              <w:t xml:space="preserve"> de Movilidad y Transporte del GAD del cantón Mejía, solicitando el Contrato de Operación</w:t>
            </w:r>
          </w:p>
          <w:p w14:paraId="15A4F6FA"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Formulario de solicitud entregado por la Dirección de Movilidad y Transporte y firmado por el representante legal</w:t>
            </w:r>
          </w:p>
          <w:p w14:paraId="74A3800D"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 xml:space="preserve">Consolidado original y actualizado de verificación de la flota vehicular, otorgado por el Centro de Matriculación del Gobierno Autónomo Descentralizado Municipal de Mejía (máximo 60 días </w:t>
            </w:r>
            <w:proofErr w:type="gramStart"/>
            <w:r w:rsidRPr="004703FC">
              <w:rPr>
                <w:rFonts w:ascii="Times New Roman" w:hAnsi="Times New Roman"/>
                <w:sz w:val="19"/>
                <w:szCs w:val="19"/>
              </w:rPr>
              <w:t>calendario )</w:t>
            </w:r>
            <w:proofErr w:type="gramEnd"/>
          </w:p>
          <w:p w14:paraId="3F746B82"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 xml:space="preserve">Copia simple de la Resolución de constitución jurídica de la compañía que se encuentre notariado y registrado en la Superintendencia de Compañías; </w:t>
            </w:r>
            <w:proofErr w:type="gramStart"/>
            <w:r w:rsidRPr="004703FC">
              <w:rPr>
                <w:rFonts w:ascii="Times New Roman" w:hAnsi="Times New Roman"/>
                <w:sz w:val="19"/>
                <w:szCs w:val="19"/>
              </w:rPr>
              <w:t>y ,</w:t>
            </w:r>
            <w:proofErr w:type="gramEnd"/>
            <w:r w:rsidRPr="004703FC">
              <w:rPr>
                <w:rFonts w:ascii="Times New Roman" w:hAnsi="Times New Roman"/>
                <w:sz w:val="19"/>
                <w:szCs w:val="19"/>
              </w:rPr>
              <w:t xml:space="preserve"> en el caso de cooperativas en la Superintendencia de Economía Popular y Solidaria</w:t>
            </w:r>
          </w:p>
          <w:p w14:paraId="704D2C92"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Copias b/n documentos personales de los aspirantes (Cédula de Ciudadanía y Certificado de Votación vigente y legible)</w:t>
            </w:r>
          </w:p>
          <w:p w14:paraId="5BB3CEC7"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Archivo electrónico con la nómina de socios o accionistas en donde conste los nombres y apellidos completos, números de cédula y correos electrónicos.</w:t>
            </w:r>
          </w:p>
          <w:p w14:paraId="1C109E4F"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Nómina original y actualizado de los socios/accionistas registrados en la Superintendencia de Compañías o en la Superintendencia de Economía Popular y Solidaria en el caso de cooperativas, máximo 30 días calendario)</w:t>
            </w:r>
          </w:p>
          <w:p w14:paraId="4495F366"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Copias certificadas de las facturas de compra de los vehículos por la casa comercial o copias simples de los contratos de compra venta de vehículos notariados con reconocimiento de firmas y rúbricas</w:t>
            </w:r>
          </w:p>
          <w:p w14:paraId="47A75A75"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Copia de las matrículas originales y actualizadas de los vehículos, en caso de que la matricula este caducada, presentar copia del pago de la matricula del año en curso.</w:t>
            </w:r>
          </w:p>
          <w:p w14:paraId="7A462280"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Copia del nombramiento del representante legal de la compañía o la certificación de la nómina de la directiva de la cooperativa registrada en la Superintendencia de Economía Popular y Solidaria</w:t>
            </w:r>
          </w:p>
          <w:p w14:paraId="6FA68D32"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Copia a b/n de los documentos personales del representante legal (Cédula de Ciudadanía y Certificado de Votación vigente y legible)</w:t>
            </w:r>
          </w:p>
          <w:p w14:paraId="6383AB60"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Historial Laboral del IESS de los socios/accionistas (Generada a través de la página web)</w:t>
            </w:r>
          </w:p>
          <w:p w14:paraId="4D527796"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Certificación de no ser miembro activo ni empleado civil de la Comandancia General de las Fuerzas Armadas del socio que ingresa, disposición que se aplicará hasta dos años después, de haber dejado de ser miembro de la Fuerza Pública o funcionario público</w:t>
            </w:r>
          </w:p>
          <w:p w14:paraId="6FC29D0A"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Certificación de no ser miembro activo ni empleado civil de la Policía Nacional del socio que ingresa, disposición que se aplicará hasta dos años después, de haber dejado de ser miembro de la Fuerza Pública o funcionario público</w:t>
            </w:r>
          </w:p>
          <w:p w14:paraId="180F89E3"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 xml:space="preserve">Copia de las licencias de conducir profesional de los aspirantes, en el caso de que los socios /accionistas que no posean licencias de conducir deberán presentar contratos laborales de los conductores profesionales, debidamente registrados en el Ministerio de Relaciones Laborales y el aviso de entrada al IESS; </w:t>
            </w:r>
            <w:proofErr w:type="gramStart"/>
            <w:r w:rsidRPr="004703FC">
              <w:rPr>
                <w:rFonts w:ascii="Times New Roman" w:hAnsi="Times New Roman"/>
                <w:sz w:val="19"/>
                <w:szCs w:val="19"/>
              </w:rPr>
              <w:t>además ,</w:t>
            </w:r>
            <w:proofErr w:type="gramEnd"/>
            <w:r w:rsidRPr="004703FC">
              <w:rPr>
                <w:rFonts w:ascii="Times New Roman" w:hAnsi="Times New Roman"/>
                <w:sz w:val="19"/>
                <w:szCs w:val="19"/>
              </w:rPr>
              <w:t xml:space="preserve"> deberán adjuntar una copia de </w:t>
            </w:r>
            <w:r w:rsidRPr="004703FC">
              <w:rPr>
                <w:rFonts w:ascii="Times New Roman" w:hAnsi="Times New Roman"/>
                <w:sz w:val="19"/>
                <w:szCs w:val="19"/>
              </w:rPr>
              <w:lastRenderedPageBreak/>
              <w:t>cédula de ciudadanía , papeleta de votación vigente y licencia de los conductores contratados</w:t>
            </w:r>
          </w:p>
          <w:p w14:paraId="272989AE"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Certificado de no adeudar al GAD Municipal, a la Empresa Pública Municipal de Agua Potable y Alcantarillado del cantón Mejía por parte del Socio y la Operadora</w:t>
            </w:r>
          </w:p>
          <w:p w14:paraId="7F93A53C" w14:textId="77777777" w:rsidR="00F14547" w:rsidRPr="004703FC" w:rsidRDefault="00F14547" w:rsidP="00F14547">
            <w:pPr>
              <w:pStyle w:val="Prrafodelista"/>
              <w:numPr>
                <w:ilvl w:val="0"/>
                <w:numId w:val="39"/>
              </w:numPr>
              <w:rPr>
                <w:rFonts w:ascii="Times New Roman" w:hAnsi="Times New Roman"/>
                <w:sz w:val="19"/>
                <w:szCs w:val="19"/>
              </w:rPr>
            </w:pPr>
            <w:r w:rsidRPr="004703FC">
              <w:rPr>
                <w:rFonts w:ascii="Times New Roman" w:hAnsi="Times New Roman"/>
                <w:sz w:val="19"/>
                <w:szCs w:val="19"/>
              </w:rPr>
              <w:t>Comprobante de pago por la emisión del título habilitante, conforme al Cuadro Tarifario vigente emitido por la ANT y la Resolución Administrativa del GAD Municipal del cantón Mejía.</w:t>
            </w:r>
          </w:p>
        </w:tc>
        <w:tc>
          <w:tcPr>
            <w:tcW w:w="1198" w:type="dxa"/>
            <w:vAlign w:val="center"/>
          </w:tcPr>
          <w:p w14:paraId="5E36E482" w14:textId="77777777" w:rsidR="00F14547" w:rsidRPr="00796340" w:rsidRDefault="00F14547" w:rsidP="00F14547">
            <w:pPr>
              <w:jc w:val="center"/>
              <w:rPr>
                <w:rFonts w:ascii="Times New Roman" w:hAnsi="Times New Roman"/>
                <w:sz w:val="19"/>
                <w:szCs w:val="19"/>
              </w:rPr>
            </w:pPr>
          </w:p>
          <w:p w14:paraId="7AE936D9" w14:textId="77777777" w:rsidR="00F14547" w:rsidRPr="00796340" w:rsidRDefault="00F14547" w:rsidP="00F14547">
            <w:pPr>
              <w:jc w:val="center"/>
              <w:rPr>
                <w:rFonts w:ascii="Times New Roman" w:hAnsi="Times New Roman"/>
                <w:sz w:val="19"/>
                <w:szCs w:val="19"/>
              </w:rPr>
            </w:pPr>
          </w:p>
          <w:p w14:paraId="5FEA2B0D" w14:textId="77777777" w:rsidR="00F14547" w:rsidRPr="00796340" w:rsidRDefault="00F14547" w:rsidP="00F14547">
            <w:pPr>
              <w:jc w:val="center"/>
              <w:rPr>
                <w:rFonts w:ascii="Times New Roman" w:hAnsi="Times New Roman"/>
                <w:sz w:val="19"/>
                <w:szCs w:val="19"/>
              </w:rPr>
            </w:pPr>
          </w:p>
          <w:p w14:paraId="35827441" w14:textId="77777777" w:rsidR="00F14547" w:rsidRPr="00796340" w:rsidRDefault="00F14547" w:rsidP="00F14547">
            <w:pPr>
              <w:jc w:val="center"/>
              <w:rPr>
                <w:rFonts w:ascii="Times New Roman" w:hAnsi="Times New Roman"/>
                <w:sz w:val="19"/>
                <w:szCs w:val="19"/>
              </w:rPr>
            </w:pPr>
          </w:p>
          <w:p w14:paraId="68B2B5FB" w14:textId="77777777" w:rsidR="00F14547" w:rsidRPr="00796340" w:rsidRDefault="00F14547" w:rsidP="00F14547">
            <w:pPr>
              <w:jc w:val="center"/>
              <w:rPr>
                <w:rFonts w:ascii="Times New Roman" w:hAnsi="Times New Roman"/>
                <w:sz w:val="19"/>
                <w:szCs w:val="19"/>
              </w:rPr>
            </w:pPr>
          </w:p>
          <w:p w14:paraId="2AFC4C41" w14:textId="77777777" w:rsidR="00F14547" w:rsidRPr="00796340" w:rsidRDefault="00F14547" w:rsidP="00F14547">
            <w:pPr>
              <w:jc w:val="center"/>
              <w:rPr>
                <w:rFonts w:ascii="Times New Roman" w:hAnsi="Times New Roman"/>
                <w:sz w:val="19"/>
                <w:szCs w:val="19"/>
              </w:rPr>
            </w:pPr>
            <w:r w:rsidRPr="00796340">
              <w:rPr>
                <w:rFonts w:ascii="Times New Roman" w:hAnsi="Times New Roman"/>
                <w:sz w:val="19"/>
                <w:szCs w:val="19"/>
              </w:rPr>
              <w:t>30 días</w:t>
            </w:r>
          </w:p>
        </w:tc>
      </w:tr>
    </w:tbl>
    <w:p w14:paraId="48F84BCD" w14:textId="7880CE9C" w:rsidR="00767009" w:rsidRDefault="00767009" w:rsidP="00374DF0">
      <w:pPr>
        <w:jc w:val="both"/>
        <w:rPr>
          <w:rFonts w:ascii="Times New Roman" w:hAnsi="Times New Roman"/>
        </w:rPr>
      </w:pPr>
    </w:p>
    <w:p w14:paraId="7DD2CE73" w14:textId="23EB5556" w:rsidR="00BA5772" w:rsidRDefault="00BA5772" w:rsidP="00BA5772">
      <w:pPr>
        <w:jc w:val="center"/>
        <w:rPr>
          <w:rFonts w:ascii="Times New Roman" w:hAnsi="Times New Roman"/>
          <w:iCs/>
        </w:rPr>
      </w:pPr>
      <w:r>
        <w:rPr>
          <w:rFonts w:ascii="Times New Roman" w:hAnsi="Times New Roman"/>
          <w:iCs/>
        </w:rPr>
        <w:t xml:space="preserve">MANUAL DE PROCESOS DE </w:t>
      </w:r>
      <w:r>
        <w:rPr>
          <w:rFonts w:ascii="Times New Roman" w:hAnsi="Times New Roman"/>
          <w:iCs/>
        </w:rPr>
        <w:t>SEÑALÉTICA</w:t>
      </w:r>
    </w:p>
    <w:p w14:paraId="1B470445" w14:textId="77777777" w:rsidR="00BA5772" w:rsidRDefault="00BA5772" w:rsidP="00BA5772">
      <w:pPr>
        <w:jc w:val="center"/>
        <w:rPr>
          <w:rFonts w:ascii="Times New Roman" w:hAnsi="Times New Roman"/>
          <w:iCs/>
        </w:rPr>
      </w:pPr>
      <w:r>
        <w:rPr>
          <w:rFonts w:ascii="Times New Roman" w:hAnsi="Times New Roman"/>
          <w:iCs/>
        </w:rPr>
        <w:t>ADMINISTRACIÓN 2023-2027</w:t>
      </w:r>
    </w:p>
    <w:p w14:paraId="6BD7AA1A" w14:textId="58F2C323" w:rsidR="001309D8" w:rsidRDefault="00103D15" w:rsidP="00374DF0">
      <w:pPr>
        <w:jc w:val="both"/>
        <w:rPr>
          <w:rFonts w:ascii="Times New Roman" w:hAnsi="Times New Roman"/>
          <w:i/>
          <w:iCs/>
          <w:u w:val="single"/>
        </w:rPr>
      </w:pPr>
      <w:r w:rsidRPr="00F14547">
        <w:rPr>
          <w:rFonts w:ascii="Times New Roman" w:hAnsi="Times New Roman"/>
          <w:i/>
          <w:iCs/>
          <w:u w:val="single"/>
        </w:rPr>
        <w:t xml:space="preserve">Señalética </w:t>
      </w:r>
    </w:p>
    <w:p w14:paraId="310F1386" w14:textId="4083A0C5" w:rsidR="005407C6" w:rsidRPr="00BC3E0C" w:rsidRDefault="005407C6" w:rsidP="00BA5772">
      <w:pPr>
        <w:jc w:val="center"/>
        <w:rPr>
          <w:rFonts w:ascii="Times New Roman" w:hAnsi="Times New Roman"/>
          <w:i/>
          <w:iCs/>
          <w:u w:val="single"/>
        </w:rPr>
      </w:pPr>
      <w:r>
        <w:object w:dxaOrig="5461" w:dyaOrig="7536" w14:anchorId="4566926C">
          <v:shape id="_x0000_i1027" type="#_x0000_t75" style="width:273.05pt;height:375.9pt" o:ole="">
            <v:imagedata r:id="rId12" o:title=""/>
          </v:shape>
          <o:OLEObject Type="Embed" ProgID="Visio.Drawing.15" ShapeID="_x0000_i1027" DrawAspect="Content" ObjectID="_1799236571" r:id="rId13"/>
        </w:object>
      </w:r>
    </w:p>
    <w:tbl>
      <w:tblPr>
        <w:tblStyle w:val="Tablaconcuadrcula"/>
        <w:tblW w:w="0" w:type="auto"/>
        <w:jc w:val="center"/>
        <w:tblLook w:val="04A0" w:firstRow="1" w:lastRow="0" w:firstColumn="1" w:lastColumn="0" w:noHBand="0" w:noVBand="1"/>
      </w:tblPr>
      <w:tblGrid>
        <w:gridCol w:w="2942"/>
        <w:gridCol w:w="2943"/>
        <w:gridCol w:w="2943"/>
      </w:tblGrid>
      <w:tr w:rsidR="00F14547" w14:paraId="5BE236F5" w14:textId="77777777" w:rsidTr="00F14547">
        <w:trPr>
          <w:jc w:val="center"/>
        </w:trPr>
        <w:tc>
          <w:tcPr>
            <w:tcW w:w="5885" w:type="dxa"/>
            <w:gridSpan w:val="2"/>
            <w:vAlign w:val="center"/>
          </w:tcPr>
          <w:p w14:paraId="42A88B88" w14:textId="24680C7A" w:rsidR="00F14547" w:rsidRDefault="00F14547" w:rsidP="00F14547">
            <w:pPr>
              <w:jc w:val="center"/>
              <w:rPr>
                <w:rFonts w:ascii="Times New Roman" w:hAnsi="Times New Roman"/>
                <w:i/>
                <w:iCs/>
              </w:rPr>
            </w:pPr>
            <w:r>
              <w:rPr>
                <w:rFonts w:ascii="Times New Roman" w:hAnsi="Times New Roman"/>
                <w:b/>
                <w:bCs/>
                <w:i/>
                <w:sz w:val="20"/>
                <w:szCs w:val="20"/>
              </w:rPr>
              <w:lastRenderedPageBreak/>
              <w:t>S1</w:t>
            </w:r>
            <w:r w:rsidRPr="003F46D6">
              <w:rPr>
                <w:rFonts w:ascii="Times New Roman" w:hAnsi="Times New Roman"/>
                <w:b/>
                <w:bCs/>
                <w:i/>
                <w:sz w:val="20"/>
                <w:szCs w:val="20"/>
              </w:rPr>
              <w:t xml:space="preserve">. </w:t>
            </w:r>
            <w:r w:rsidRPr="003F46D6">
              <w:rPr>
                <w:rFonts w:ascii="Times New Roman" w:eastAsia="Times New Roman" w:hAnsi="Times New Roman"/>
                <w:b/>
                <w:bCs/>
                <w:i/>
                <w:color w:val="000000"/>
                <w:sz w:val="19"/>
                <w:szCs w:val="19"/>
                <w:lang w:eastAsia="es-EC"/>
              </w:rPr>
              <w:t>CONTRATO DE OPERACIÓN</w:t>
            </w:r>
          </w:p>
        </w:tc>
        <w:tc>
          <w:tcPr>
            <w:tcW w:w="2943" w:type="dxa"/>
            <w:vAlign w:val="center"/>
          </w:tcPr>
          <w:p w14:paraId="501DFB22" w14:textId="77777777" w:rsidR="00F14547" w:rsidRDefault="00F14547" w:rsidP="00F14547">
            <w:pPr>
              <w:spacing w:after="0"/>
              <w:jc w:val="center"/>
              <w:rPr>
                <w:rFonts w:ascii="Times New Roman" w:hAnsi="Times New Roman"/>
                <w:b/>
                <w:bCs/>
                <w:iCs/>
                <w:sz w:val="20"/>
                <w:szCs w:val="20"/>
              </w:rPr>
            </w:pPr>
            <w:r>
              <w:rPr>
                <w:rFonts w:ascii="Times New Roman" w:hAnsi="Times New Roman"/>
                <w:b/>
                <w:bCs/>
                <w:iCs/>
                <w:sz w:val="20"/>
                <w:szCs w:val="20"/>
              </w:rPr>
              <w:t>Código:</w:t>
            </w:r>
          </w:p>
          <w:p w14:paraId="293834AC" w14:textId="77777777" w:rsidR="00F14547" w:rsidRPr="00ED634F" w:rsidRDefault="00F14547" w:rsidP="00F14547">
            <w:pPr>
              <w:spacing w:after="0"/>
              <w:jc w:val="center"/>
              <w:rPr>
                <w:rFonts w:ascii="Times New Roman" w:hAnsi="Times New Roman"/>
                <w:iCs/>
                <w:sz w:val="20"/>
                <w:szCs w:val="20"/>
              </w:rPr>
            </w:pPr>
            <w:r w:rsidRPr="00ED634F">
              <w:rPr>
                <w:rFonts w:ascii="Times New Roman" w:hAnsi="Times New Roman"/>
                <w:iCs/>
                <w:sz w:val="20"/>
                <w:szCs w:val="20"/>
              </w:rPr>
              <w:t>DMT-0</w:t>
            </w:r>
            <w:r>
              <w:rPr>
                <w:rFonts w:ascii="Times New Roman" w:hAnsi="Times New Roman"/>
                <w:iCs/>
                <w:sz w:val="20"/>
                <w:szCs w:val="20"/>
              </w:rPr>
              <w:t>2</w:t>
            </w:r>
          </w:p>
          <w:p w14:paraId="6C4984D8" w14:textId="77777777" w:rsidR="00F14547" w:rsidRDefault="00F14547" w:rsidP="00F14547">
            <w:pPr>
              <w:spacing w:after="0"/>
              <w:jc w:val="center"/>
              <w:rPr>
                <w:rFonts w:ascii="Times New Roman" w:hAnsi="Times New Roman"/>
                <w:b/>
                <w:bCs/>
                <w:iCs/>
                <w:sz w:val="20"/>
                <w:szCs w:val="20"/>
              </w:rPr>
            </w:pPr>
            <w:r>
              <w:rPr>
                <w:rFonts w:ascii="Times New Roman" w:hAnsi="Times New Roman"/>
                <w:b/>
                <w:bCs/>
                <w:iCs/>
                <w:sz w:val="20"/>
                <w:szCs w:val="20"/>
              </w:rPr>
              <w:t>Revisión 01</w:t>
            </w:r>
          </w:p>
          <w:p w14:paraId="56FDA650" w14:textId="5B7A54EB" w:rsidR="00F14547" w:rsidRDefault="00F14547" w:rsidP="00F14547">
            <w:pPr>
              <w:jc w:val="center"/>
              <w:rPr>
                <w:rFonts w:ascii="Times New Roman" w:hAnsi="Times New Roman"/>
                <w:i/>
                <w:iCs/>
              </w:rPr>
            </w:pPr>
            <w:r>
              <w:rPr>
                <w:rFonts w:ascii="Times New Roman" w:hAnsi="Times New Roman"/>
                <w:b/>
                <w:bCs/>
                <w:iCs/>
                <w:sz w:val="20"/>
                <w:szCs w:val="20"/>
              </w:rPr>
              <w:t>Pág. 1-20</w:t>
            </w:r>
          </w:p>
        </w:tc>
      </w:tr>
      <w:tr w:rsidR="00F14547" w14:paraId="16982038" w14:textId="77777777" w:rsidTr="00F14547">
        <w:trPr>
          <w:jc w:val="center"/>
        </w:trPr>
        <w:tc>
          <w:tcPr>
            <w:tcW w:w="2942" w:type="dxa"/>
            <w:vAlign w:val="center"/>
          </w:tcPr>
          <w:p w14:paraId="1063446D" w14:textId="4611D980" w:rsidR="00F14547" w:rsidRDefault="00F14547" w:rsidP="00F14547">
            <w:pPr>
              <w:jc w:val="center"/>
              <w:rPr>
                <w:rFonts w:ascii="Times New Roman" w:hAnsi="Times New Roman"/>
                <w:i/>
                <w:iCs/>
              </w:rPr>
            </w:pPr>
            <w:r w:rsidRPr="00012430">
              <w:rPr>
                <w:rFonts w:ascii="Times New Roman" w:hAnsi="Times New Roman"/>
                <w:b/>
                <w:bCs/>
                <w:iCs/>
                <w:sz w:val="20"/>
                <w:szCs w:val="20"/>
              </w:rPr>
              <w:t>Procesos</w:t>
            </w:r>
            <w:r>
              <w:rPr>
                <w:rFonts w:ascii="Times New Roman" w:hAnsi="Times New Roman"/>
                <w:b/>
                <w:bCs/>
                <w:iCs/>
                <w:sz w:val="20"/>
                <w:szCs w:val="20"/>
              </w:rPr>
              <w:t xml:space="preserve"> </w:t>
            </w:r>
          </w:p>
        </w:tc>
        <w:tc>
          <w:tcPr>
            <w:tcW w:w="2943" w:type="dxa"/>
            <w:vAlign w:val="center"/>
          </w:tcPr>
          <w:p w14:paraId="4B44C0E5" w14:textId="35D1EB6D" w:rsidR="00F14547" w:rsidRDefault="00F14547" w:rsidP="00F14547">
            <w:pPr>
              <w:jc w:val="center"/>
              <w:rPr>
                <w:rFonts w:ascii="Times New Roman" w:hAnsi="Times New Roman"/>
                <w:i/>
                <w:iCs/>
              </w:rPr>
            </w:pPr>
            <w:r w:rsidRPr="001E0ABF">
              <w:rPr>
                <w:rFonts w:ascii="Times New Roman" w:hAnsi="Times New Roman"/>
                <w:b/>
                <w:bCs/>
                <w:iCs/>
                <w:sz w:val="20"/>
                <w:szCs w:val="20"/>
              </w:rPr>
              <w:t>Requisitos</w:t>
            </w:r>
          </w:p>
        </w:tc>
        <w:tc>
          <w:tcPr>
            <w:tcW w:w="2943" w:type="dxa"/>
            <w:vAlign w:val="center"/>
          </w:tcPr>
          <w:p w14:paraId="27A8ECFB" w14:textId="51418BF7" w:rsidR="00F14547" w:rsidRDefault="00F14547" w:rsidP="00F14547">
            <w:pPr>
              <w:jc w:val="center"/>
              <w:rPr>
                <w:rFonts w:ascii="Times New Roman" w:hAnsi="Times New Roman"/>
                <w:i/>
                <w:iCs/>
              </w:rPr>
            </w:pPr>
            <w:r w:rsidRPr="00012430">
              <w:rPr>
                <w:rFonts w:ascii="Times New Roman" w:hAnsi="Times New Roman"/>
                <w:b/>
                <w:bCs/>
                <w:iCs/>
                <w:sz w:val="20"/>
                <w:szCs w:val="20"/>
              </w:rPr>
              <w:t>Tiempo de ejecución aproximado</w:t>
            </w:r>
          </w:p>
        </w:tc>
      </w:tr>
      <w:tr w:rsidR="00F14547" w14:paraId="10646C50" w14:textId="77777777" w:rsidTr="00F14547">
        <w:trPr>
          <w:jc w:val="center"/>
        </w:trPr>
        <w:tc>
          <w:tcPr>
            <w:tcW w:w="2942" w:type="dxa"/>
            <w:vAlign w:val="center"/>
          </w:tcPr>
          <w:p w14:paraId="724E790C" w14:textId="7420BBD1" w:rsidR="00F14547" w:rsidRDefault="00F14547" w:rsidP="00F14547">
            <w:pPr>
              <w:jc w:val="center"/>
              <w:rPr>
                <w:rFonts w:ascii="Times New Roman" w:hAnsi="Times New Roman"/>
                <w:i/>
                <w:iCs/>
              </w:rPr>
            </w:pPr>
            <w:r>
              <w:rPr>
                <w:rFonts w:ascii="Times New Roman" w:hAnsi="Times New Roman"/>
                <w:i/>
                <w:iCs/>
              </w:rPr>
              <w:t>Señalética</w:t>
            </w:r>
          </w:p>
        </w:tc>
        <w:tc>
          <w:tcPr>
            <w:tcW w:w="2943" w:type="dxa"/>
            <w:vAlign w:val="center"/>
          </w:tcPr>
          <w:p w14:paraId="4786C8C1" w14:textId="77777777" w:rsidR="00F14547" w:rsidRDefault="00F14547" w:rsidP="00F14547">
            <w:pPr>
              <w:jc w:val="center"/>
              <w:rPr>
                <w:rFonts w:ascii="Times New Roman" w:hAnsi="Times New Roman"/>
                <w:i/>
                <w:iCs/>
              </w:rPr>
            </w:pPr>
          </w:p>
        </w:tc>
        <w:tc>
          <w:tcPr>
            <w:tcW w:w="2943" w:type="dxa"/>
            <w:vAlign w:val="center"/>
          </w:tcPr>
          <w:p w14:paraId="18D076A6" w14:textId="77777777" w:rsidR="00F14547" w:rsidRDefault="00F14547" w:rsidP="00F14547">
            <w:pPr>
              <w:jc w:val="center"/>
              <w:rPr>
                <w:rFonts w:ascii="Times New Roman" w:hAnsi="Times New Roman"/>
                <w:i/>
                <w:iCs/>
              </w:rPr>
            </w:pPr>
          </w:p>
        </w:tc>
      </w:tr>
    </w:tbl>
    <w:p w14:paraId="0C0F8CBD" w14:textId="77777777" w:rsidR="00374DF0" w:rsidRPr="00C03747" w:rsidRDefault="00374DF0" w:rsidP="00C03747">
      <w:pPr>
        <w:jc w:val="both"/>
        <w:rPr>
          <w:rFonts w:ascii="Times New Roman" w:hAnsi="Times New Roman"/>
        </w:rPr>
      </w:pPr>
    </w:p>
    <w:p w14:paraId="702B02B8" w14:textId="31D31D86" w:rsidR="00461838" w:rsidRPr="00C03747" w:rsidRDefault="001D1B86" w:rsidP="00C03747">
      <w:pPr>
        <w:pStyle w:val="Prrafodelista"/>
        <w:numPr>
          <w:ilvl w:val="0"/>
          <w:numId w:val="27"/>
        </w:numPr>
        <w:jc w:val="both"/>
        <w:rPr>
          <w:rFonts w:ascii="Times New Roman" w:hAnsi="Times New Roman"/>
          <w:b/>
          <w:bCs/>
          <w:iCs/>
        </w:rPr>
      </w:pPr>
      <w:r w:rsidRPr="00C03747">
        <w:rPr>
          <w:rFonts w:ascii="Times New Roman" w:hAnsi="Times New Roman"/>
          <w:b/>
          <w:bCs/>
          <w:iCs/>
        </w:rPr>
        <w:t xml:space="preserve">Personal </w:t>
      </w:r>
    </w:p>
    <w:p w14:paraId="32C89C90" w14:textId="0C46025C" w:rsidR="001D1B86" w:rsidRDefault="008C47C4" w:rsidP="00461838">
      <w:pPr>
        <w:jc w:val="both"/>
        <w:rPr>
          <w:rFonts w:ascii="Times New Roman" w:hAnsi="Times New Roman"/>
          <w:iCs/>
        </w:rPr>
      </w:pPr>
      <w:r w:rsidRPr="008C47C4">
        <w:rPr>
          <w:rFonts w:ascii="Times New Roman" w:hAnsi="Times New Roman"/>
          <w:iCs/>
        </w:rPr>
        <w:t xml:space="preserve">El personal operativo con el que cuenta la </w:t>
      </w:r>
      <w:r>
        <w:rPr>
          <w:rFonts w:ascii="Times New Roman" w:hAnsi="Times New Roman"/>
          <w:iCs/>
        </w:rPr>
        <w:t>D</w:t>
      </w:r>
      <w:r w:rsidRPr="008C47C4">
        <w:rPr>
          <w:rFonts w:ascii="Times New Roman" w:hAnsi="Times New Roman"/>
          <w:iCs/>
        </w:rPr>
        <w:t xml:space="preserve">irección de </w:t>
      </w:r>
      <w:r>
        <w:rPr>
          <w:rFonts w:ascii="Times New Roman" w:hAnsi="Times New Roman"/>
          <w:iCs/>
        </w:rPr>
        <w:t>M</w:t>
      </w:r>
      <w:r w:rsidRPr="008C47C4">
        <w:rPr>
          <w:rFonts w:ascii="Times New Roman" w:hAnsi="Times New Roman"/>
          <w:iCs/>
        </w:rPr>
        <w:t xml:space="preserve">ovilidad y </w:t>
      </w:r>
      <w:r>
        <w:rPr>
          <w:rFonts w:ascii="Times New Roman" w:hAnsi="Times New Roman"/>
          <w:iCs/>
        </w:rPr>
        <w:t>T</w:t>
      </w:r>
      <w:r w:rsidRPr="008C47C4">
        <w:rPr>
          <w:rFonts w:ascii="Times New Roman" w:hAnsi="Times New Roman"/>
          <w:iCs/>
        </w:rPr>
        <w:t xml:space="preserve">ransporte se </w:t>
      </w:r>
      <w:r w:rsidR="00632B02">
        <w:rPr>
          <w:rFonts w:ascii="Times New Roman" w:hAnsi="Times New Roman"/>
          <w:iCs/>
        </w:rPr>
        <w:t>lo da a conocer</w:t>
      </w:r>
      <w:r w:rsidR="000042CC">
        <w:rPr>
          <w:rFonts w:ascii="Times New Roman" w:hAnsi="Times New Roman"/>
          <w:iCs/>
        </w:rPr>
        <w:t xml:space="preserve"> en la figura</w:t>
      </w:r>
      <w:r>
        <w:rPr>
          <w:rFonts w:ascii="Times New Roman" w:hAnsi="Times New Roman"/>
          <w:iCs/>
        </w:rPr>
        <w:t xml:space="preserve"> …</w:t>
      </w:r>
      <w:proofErr w:type="gramStart"/>
      <w:r w:rsidR="00D2203B">
        <w:rPr>
          <w:rFonts w:ascii="Times New Roman" w:hAnsi="Times New Roman"/>
          <w:iCs/>
        </w:rPr>
        <w:t>(</w:t>
      </w:r>
      <w:r>
        <w:rPr>
          <w:rFonts w:ascii="Times New Roman" w:hAnsi="Times New Roman"/>
          <w:iCs/>
        </w:rPr>
        <w:t>….</w:t>
      </w:r>
      <w:proofErr w:type="gramEnd"/>
      <w:r w:rsidR="00D2203B">
        <w:rPr>
          <w:rFonts w:ascii="Times New Roman" w:hAnsi="Times New Roman"/>
          <w:iCs/>
        </w:rPr>
        <w:t>)</w:t>
      </w:r>
      <w:r>
        <w:rPr>
          <w:rFonts w:ascii="Times New Roman" w:hAnsi="Times New Roman"/>
          <w:iCs/>
        </w:rPr>
        <w:t xml:space="preserve">, en donde se </w:t>
      </w:r>
      <w:r w:rsidR="00632B02">
        <w:rPr>
          <w:rFonts w:ascii="Times New Roman" w:hAnsi="Times New Roman"/>
          <w:iCs/>
        </w:rPr>
        <w:t>detalla</w:t>
      </w:r>
      <w:r>
        <w:rPr>
          <w:rFonts w:ascii="Times New Roman" w:hAnsi="Times New Roman"/>
          <w:iCs/>
        </w:rPr>
        <w:t xml:space="preserve"> la cantidad de personal y el orden jerárquico clasificado por áreas de trabajo y niveles. </w:t>
      </w:r>
      <w:r w:rsidRPr="008C47C4">
        <w:rPr>
          <w:rFonts w:ascii="Times New Roman" w:hAnsi="Times New Roman"/>
          <w:iCs/>
        </w:rPr>
        <w:t xml:space="preserve">  </w:t>
      </w:r>
    </w:p>
    <w:p w14:paraId="74D527E9" w14:textId="77777777" w:rsidR="00C54105" w:rsidRDefault="00C54105" w:rsidP="00461838">
      <w:pPr>
        <w:jc w:val="both"/>
        <w:rPr>
          <w:rFonts w:ascii="Times New Roman" w:hAnsi="Times New Roman"/>
          <w:iCs/>
        </w:rPr>
      </w:pPr>
    </w:p>
    <w:p w14:paraId="21C6D51C" w14:textId="71084FAA" w:rsidR="00191AA0" w:rsidRDefault="00191AA0" w:rsidP="00191AA0">
      <w:pPr>
        <w:pStyle w:val="Prrafodelista"/>
        <w:numPr>
          <w:ilvl w:val="0"/>
          <w:numId w:val="27"/>
        </w:numPr>
        <w:jc w:val="both"/>
        <w:rPr>
          <w:rFonts w:ascii="Times New Roman" w:hAnsi="Times New Roman"/>
          <w:iCs/>
        </w:rPr>
      </w:pPr>
      <w:r>
        <w:rPr>
          <w:rFonts w:ascii="Times New Roman" w:hAnsi="Times New Roman"/>
          <w:iCs/>
        </w:rPr>
        <w:t xml:space="preserve">Competencias del personal </w:t>
      </w:r>
    </w:p>
    <w:p w14:paraId="66E51AAD" w14:textId="4FC209E5" w:rsidR="00191AA0" w:rsidRDefault="00191AA0" w:rsidP="00191AA0">
      <w:pPr>
        <w:jc w:val="both"/>
        <w:rPr>
          <w:rFonts w:ascii="Times New Roman" w:hAnsi="Times New Roman"/>
          <w:iCs/>
        </w:rPr>
      </w:pPr>
    </w:p>
    <w:p w14:paraId="76E635D1" w14:textId="29EBD818" w:rsidR="00C858BA" w:rsidRPr="00191AA0" w:rsidRDefault="009B7AC0" w:rsidP="00191AA0">
      <w:pPr>
        <w:pStyle w:val="Prrafodelista"/>
        <w:numPr>
          <w:ilvl w:val="0"/>
          <w:numId w:val="27"/>
        </w:numPr>
        <w:jc w:val="both"/>
        <w:rPr>
          <w:rFonts w:ascii="Times New Roman" w:hAnsi="Times New Roman"/>
          <w:b/>
          <w:bCs/>
        </w:rPr>
      </w:pPr>
      <w:r w:rsidRPr="00191AA0">
        <w:rPr>
          <w:rFonts w:ascii="Times New Roman" w:hAnsi="Times New Roman"/>
          <w:b/>
          <w:bCs/>
        </w:rPr>
        <w:t>Productos generados</w:t>
      </w:r>
    </w:p>
    <w:tbl>
      <w:tblPr>
        <w:tblStyle w:val="Tablaconcuadrcula"/>
        <w:tblW w:w="0" w:type="auto"/>
        <w:tblLook w:val="04A0" w:firstRow="1" w:lastRow="0" w:firstColumn="1" w:lastColumn="0" w:noHBand="0" w:noVBand="1"/>
      </w:tblPr>
      <w:tblGrid>
        <w:gridCol w:w="1171"/>
        <w:gridCol w:w="1548"/>
        <w:gridCol w:w="3230"/>
        <w:gridCol w:w="1559"/>
        <w:gridCol w:w="1320"/>
      </w:tblGrid>
      <w:tr w:rsidR="00680000" w:rsidRPr="00E646E4" w14:paraId="735CEE39" w14:textId="77777777" w:rsidTr="00E646E4">
        <w:tc>
          <w:tcPr>
            <w:tcW w:w="1171" w:type="dxa"/>
            <w:vAlign w:val="center"/>
          </w:tcPr>
          <w:p w14:paraId="4807BB30" w14:textId="77777777" w:rsidR="00680000" w:rsidRPr="00E646E4" w:rsidRDefault="00680000" w:rsidP="00E646E4">
            <w:pPr>
              <w:jc w:val="center"/>
              <w:rPr>
                <w:rFonts w:ascii="Times New Roman" w:hAnsi="Times New Roman"/>
                <w:sz w:val="20"/>
                <w:szCs w:val="20"/>
              </w:rPr>
            </w:pPr>
          </w:p>
        </w:tc>
        <w:tc>
          <w:tcPr>
            <w:tcW w:w="1548" w:type="dxa"/>
            <w:vAlign w:val="center"/>
          </w:tcPr>
          <w:p w14:paraId="6BA4EBF6" w14:textId="77777777" w:rsidR="00680000" w:rsidRPr="00E646E4" w:rsidRDefault="00680000" w:rsidP="00E646E4">
            <w:pPr>
              <w:jc w:val="center"/>
              <w:rPr>
                <w:rFonts w:ascii="Times New Roman" w:hAnsi="Times New Roman"/>
                <w:sz w:val="20"/>
                <w:szCs w:val="20"/>
              </w:rPr>
            </w:pPr>
          </w:p>
        </w:tc>
        <w:tc>
          <w:tcPr>
            <w:tcW w:w="3230" w:type="dxa"/>
            <w:vAlign w:val="center"/>
          </w:tcPr>
          <w:p w14:paraId="30FD402B" w14:textId="77777777" w:rsidR="00680000" w:rsidRPr="00E646E4" w:rsidRDefault="00680000" w:rsidP="00E646E4">
            <w:pPr>
              <w:jc w:val="center"/>
              <w:rPr>
                <w:rFonts w:ascii="Times New Roman" w:hAnsi="Times New Roman"/>
                <w:sz w:val="20"/>
                <w:szCs w:val="20"/>
              </w:rPr>
            </w:pPr>
          </w:p>
        </w:tc>
        <w:tc>
          <w:tcPr>
            <w:tcW w:w="1559" w:type="dxa"/>
            <w:vAlign w:val="center"/>
          </w:tcPr>
          <w:p w14:paraId="7E937893" w14:textId="77777777" w:rsidR="00680000" w:rsidRPr="00E646E4" w:rsidRDefault="00680000" w:rsidP="00E646E4">
            <w:pPr>
              <w:jc w:val="center"/>
              <w:rPr>
                <w:rFonts w:ascii="Times New Roman" w:hAnsi="Times New Roman"/>
                <w:sz w:val="20"/>
                <w:szCs w:val="20"/>
              </w:rPr>
            </w:pPr>
          </w:p>
        </w:tc>
        <w:tc>
          <w:tcPr>
            <w:tcW w:w="1320" w:type="dxa"/>
            <w:vAlign w:val="center"/>
          </w:tcPr>
          <w:p w14:paraId="7A85A020" w14:textId="77777777" w:rsidR="00680000" w:rsidRPr="00E646E4" w:rsidRDefault="00680000" w:rsidP="00E646E4">
            <w:pPr>
              <w:jc w:val="center"/>
              <w:rPr>
                <w:rFonts w:ascii="Times New Roman" w:hAnsi="Times New Roman"/>
                <w:sz w:val="20"/>
                <w:szCs w:val="20"/>
              </w:rPr>
            </w:pPr>
          </w:p>
        </w:tc>
      </w:tr>
      <w:tr w:rsidR="00680000" w:rsidRPr="00E646E4" w14:paraId="16456F2B" w14:textId="77777777" w:rsidTr="00E646E4">
        <w:tc>
          <w:tcPr>
            <w:tcW w:w="1171" w:type="dxa"/>
            <w:vAlign w:val="center"/>
          </w:tcPr>
          <w:p w14:paraId="4F2BF1A0" w14:textId="77777777" w:rsidR="00680000" w:rsidRPr="00E646E4" w:rsidRDefault="00680000" w:rsidP="00E646E4">
            <w:pPr>
              <w:jc w:val="center"/>
              <w:rPr>
                <w:rFonts w:ascii="Times New Roman" w:hAnsi="Times New Roman"/>
                <w:sz w:val="20"/>
                <w:szCs w:val="20"/>
              </w:rPr>
            </w:pPr>
          </w:p>
        </w:tc>
        <w:tc>
          <w:tcPr>
            <w:tcW w:w="1548" w:type="dxa"/>
            <w:vAlign w:val="center"/>
          </w:tcPr>
          <w:p w14:paraId="63E156C6" w14:textId="6917BC93" w:rsidR="00680000" w:rsidRPr="00E646E4" w:rsidRDefault="00680000" w:rsidP="00E646E4">
            <w:pPr>
              <w:jc w:val="center"/>
              <w:rPr>
                <w:rFonts w:ascii="Times New Roman" w:hAnsi="Times New Roman"/>
                <w:b/>
                <w:bCs/>
                <w:sz w:val="20"/>
                <w:szCs w:val="20"/>
              </w:rPr>
            </w:pPr>
            <w:r w:rsidRPr="00E646E4">
              <w:rPr>
                <w:rFonts w:ascii="Times New Roman" w:hAnsi="Times New Roman"/>
                <w:b/>
                <w:bCs/>
                <w:sz w:val="20"/>
                <w:szCs w:val="20"/>
              </w:rPr>
              <w:t>Matriculación vehicular</w:t>
            </w:r>
          </w:p>
        </w:tc>
        <w:tc>
          <w:tcPr>
            <w:tcW w:w="3230" w:type="dxa"/>
            <w:vAlign w:val="center"/>
          </w:tcPr>
          <w:p w14:paraId="56CAC6FD" w14:textId="4EAA5554" w:rsidR="00680000" w:rsidRPr="00E646E4" w:rsidRDefault="00680000" w:rsidP="00E646E4">
            <w:pPr>
              <w:jc w:val="center"/>
              <w:rPr>
                <w:rFonts w:ascii="Times New Roman" w:hAnsi="Times New Roman"/>
                <w:b/>
                <w:bCs/>
                <w:sz w:val="20"/>
                <w:szCs w:val="20"/>
              </w:rPr>
            </w:pPr>
            <w:r w:rsidRPr="00E646E4">
              <w:rPr>
                <w:rFonts w:ascii="Times New Roman" w:hAnsi="Times New Roman"/>
                <w:b/>
                <w:bCs/>
                <w:sz w:val="20"/>
                <w:szCs w:val="20"/>
              </w:rPr>
              <w:t>Títulos habilitantes</w:t>
            </w:r>
          </w:p>
        </w:tc>
        <w:tc>
          <w:tcPr>
            <w:tcW w:w="1559" w:type="dxa"/>
            <w:vAlign w:val="center"/>
          </w:tcPr>
          <w:p w14:paraId="3C40C8AE" w14:textId="77985001" w:rsidR="00680000" w:rsidRPr="00E646E4" w:rsidRDefault="00680000" w:rsidP="00E646E4">
            <w:pPr>
              <w:jc w:val="center"/>
              <w:rPr>
                <w:rFonts w:ascii="Times New Roman" w:hAnsi="Times New Roman"/>
                <w:b/>
                <w:bCs/>
                <w:sz w:val="20"/>
                <w:szCs w:val="20"/>
              </w:rPr>
            </w:pPr>
            <w:r w:rsidRPr="00E646E4">
              <w:rPr>
                <w:rFonts w:ascii="Times New Roman" w:hAnsi="Times New Roman"/>
                <w:b/>
                <w:bCs/>
                <w:sz w:val="20"/>
                <w:szCs w:val="20"/>
              </w:rPr>
              <w:t>Analista jurídico</w:t>
            </w:r>
          </w:p>
        </w:tc>
        <w:tc>
          <w:tcPr>
            <w:tcW w:w="1320" w:type="dxa"/>
            <w:vAlign w:val="center"/>
          </w:tcPr>
          <w:p w14:paraId="1C5F7CDA" w14:textId="2942240F" w:rsidR="00680000" w:rsidRPr="00E646E4" w:rsidRDefault="00680000" w:rsidP="00E646E4">
            <w:pPr>
              <w:jc w:val="center"/>
              <w:rPr>
                <w:rFonts w:ascii="Times New Roman" w:hAnsi="Times New Roman"/>
                <w:b/>
                <w:bCs/>
                <w:sz w:val="20"/>
                <w:szCs w:val="20"/>
              </w:rPr>
            </w:pPr>
            <w:r w:rsidRPr="00E646E4">
              <w:rPr>
                <w:rFonts w:ascii="Times New Roman" w:hAnsi="Times New Roman"/>
                <w:b/>
                <w:bCs/>
                <w:sz w:val="20"/>
                <w:szCs w:val="20"/>
              </w:rPr>
              <w:t>Señalética</w:t>
            </w:r>
          </w:p>
        </w:tc>
      </w:tr>
      <w:tr w:rsidR="00680000" w:rsidRPr="00E646E4" w14:paraId="7B948594" w14:textId="77777777" w:rsidTr="00E646E4">
        <w:tc>
          <w:tcPr>
            <w:tcW w:w="1171" w:type="dxa"/>
            <w:vAlign w:val="center"/>
          </w:tcPr>
          <w:p w14:paraId="00C69267" w14:textId="696E2A4A" w:rsidR="00680000" w:rsidRPr="00E646E4" w:rsidRDefault="00A74599" w:rsidP="00E646E4">
            <w:pPr>
              <w:jc w:val="center"/>
              <w:rPr>
                <w:rFonts w:ascii="Times New Roman" w:hAnsi="Times New Roman"/>
                <w:b/>
                <w:bCs/>
                <w:sz w:val="20"/>
                <w:szCs w:val="20"/>
              </w:rPr>
            </w:pPr>
            <w:r w:rsidRPr="00E646E4">
              <w:rPr>
                <w:rFonts w:ascii="Times New Roman" w:hAnsi="Times New Roman"/>
                <w:b/>
                <w:bCs/>
                <w:sz w:val="20"/>
                <w:szCs w:val="20"/>
              </w:rPr>
              <w:t>Productos</w:t>
            </w:r>
          </w:p>
        </w:tc>
        <w:tc>
          <w:tcPr>
            <w:tcW w:w="1548" w:type="dxa"/>
            <w:vAlign w:val="center"/>
          </w:tcPr>
          <w:p w14:paraId="61FDEE9A" w14:textId="425946BA" w:rsidR="00680000" w:rsidRPr="00E646E4" w:rsidRDefault="00C11BC6" w:rsidP="00E646E4">
            <w:pPr>
              <w:jc w:val="center"/>
              <w:rPr>
                <w:rFonts w:ascii="Times New Roman" w:hAnsi="Times New Roman"/>
                <w:sz w:val="20"/>
                <w:szCs w:val="20"/>
              </w:rPr>
            </w:pPr>
            <w:r w:rsidRPr="00E646E4">
              <w:rPr>
                <w:rFonts w:ascii="Times New Roman" w:hAnsi="Times New Roman"/>
                <w:sz w:val="20"/>
                <w:szCs w:val="20"/>
              </w:rPr>
              <w:t>-</w:t>
            </w:r>
            <w:r w:rsidR="004C0023" w:rsidRPr="00E646E4">
              <w:rPr>
                <w:rFonts w:ascii="Times New Roman" w:hAnsi="Times New Roman"/>
                <w:sz w:val="20"/>
                <w:szCs w:val="20"/>
              </w:rPr>
              <w:t>Especies</w:t>
            </w:r>
          </w:p>
          <w:p w14:paraId="09DC3BCA" w14:textId="77777777" w:rsidR="00C11BC6" w:rsidRPr="00E646E4" w:rsidRDefault="00C11BC6" w:rsidP="00E646E4">
            <w:pPr>
              <w:jc w:val="center"/>
              <w:rPr>
                <w:rFonts w:ascii="Times New Roman" w:hAnsi="Times New Roman"/>
                <w:sz w:val="20"/>
                <w:szCs w:val="20"/>
              </w:rPr>
            </w:pPr>
            <w:r w:rsidRPr="00E646E4">
              <w:rPr>
                <w:rFonts w:ascii="Times New Roman" w:hAnsi="Times New Roman"/>
                <w:sz w:val="20"/>
                <w:szCs w:val="20"/>
              </w:rPr>
              <w:t>-</w:t>
            </w:r>
            <w:r w:rsidR="004C0023" w:rsidRPr="00E646E4">
              <w:rPr>
                <w:rFonts w:ascii="Times New Roman" w:hAnsi="Times New Roman"/>
                <w:sz w:val="20"/>
                <w:szCs w:val="20"/>
              </w:rPr>
              <w:t>Permisos de circulación</w:t>
            </w:r>
          </w:p>
          <w:p w14:paraId="2A02F06C" w14:textId="75FB3259" w:rsidR="004C0023" w:rsidRPr="00E646E4" w:rsidRDefault="00C11BC6" w:rsidP="00E646E4">
            <w:pPr>
              <w:jc w:val="center"/>
              <w:rPr>
                <w:rFonts w:ascii="Times New Roman" w:hAnsi="Times New Roman"/>
                <w:sz w:val="20"/>
                <w:szCs w:val="20"/>
              </w:rPr>
            </w:pPr>
            <w:r w:rsidRPr="00E646E4">
              <w:rPr>
                <w:rFonts w:ascii="Times New Roman" w:hAnsi="Times New Roman"/>
                <w:sz w:val="20"/>
                <w:szCs w:val="20"/>
              </w:rPr>
              <w:t>-Placas o duplicados</w:t>
            </w:r>
          </w:p>
          <w:p w14:paraId="5CEB1B5C" w14:textId="729A9452"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 Certificados</w:t>
            </w:r>
          </w:p>
        </w:tc>
        <w:tc>
          <w:tcPr>
            <w:tcW w:w="3230" w:type="dxa"/>
            <w:vAlign w:val="center"/>
          </w:tcPr>
          <w:p w14:paraId="2F8B2F66" w14:textId="3A6D93C0" w:rsidR="00C11BC6" w:rsidRPr="00E646E4" w:rsidRDefault="00C11BC6" w:rsidP="00E646E4">
            <w:pPr>
              <w:jc w:val="center"/>
              <w:rPr>
                <w:rFonts w:ascii="Times New Roman" w:hAnsi="Times New Roman"/>
                <w:sz w:val="20"/>
                <w:szCs w:val="20"/>
              </w:rPr>
            </w:pPr>
            <w:r w:rsidRPr="00E646E4">
              <w:rPr>
                <w:rFonts w:ascii="Times New Roman" w:hAnsi="Times New Roman"/>
                <w:sz w:val="20"/>
                <w:szCs w:val="20"/>
              </w:rPr>
              <w:t>Informes de:</w:t>
            </w:r>
          </w:p>
          <w:p w14:paraId="4FFFAF30" w14:textId="40C765EF" w:rsidR="00680000" w:rsidRPr="00E646E4" w:rsidRDefault="00484C5D" w:rsidP="00E646E4">
            <w:pPr>
              <w:jc w:val="center"/>
              <w:rPr>
                <w:rFonts w:ascii="Times New Roman" w:hAnsi="Times New Roman"/>
                <w:sz w:val="20"/>
                <w:szCs w:val="20"/>
              </w:rPr>
            </w:pPr>
            <w:r w:rsidRPr="00E646E4">
              <w:rPr>
                <w:rFonts w:ascii="Times New Roman" w:hAnsi="Times New Roman"/>
                <w:sz w:val="20"/>
                <w:szCs w:val="20"/>
              </w:rPr>
              <w:t>-</w:t>
            </w:r>
            <w:r w:rsidR="00C11BC6" w:rsidRPr="00E646E4">
              <w:rPr>
                <w:rFonts w:ascii="Times New Roman" w:hAnsi="Times New Roman"/>
                <w:sz w:val="20"/>
                <w:szCs w:val="20"/>
              </w:rPr>
              <w:t xml:space="preserve">Habilitaciones </w:t>
            </w:r>
            <w:r w:rsidR="00827A73" w:rsidRPr="00E646E4">
              <w:rPr>
                <w:rFonts w:ascii="Times New Roman" w:hAnsi="Times New Roman"/>
                <w:sz w:val="20"/>
                <w:szCs w:val="20"/>
              </w:rPr>
              <w:t>de cupo y vehículo</w:t>
            </w:r>
          </w:p>
          <w:p w14:paraId="1A407EA2" w14:textId="4AE950D1" w:rsidR="00C11BC6" w:rsidRPr="00E646E4" w:rsidRDefault="00484C5D" w:rsidP="00E646E4">
            <w:pPr>
              <w:jc w:val="center"/>
              <w:rPr>
                <w:rFonts w:ascii="Times New Roman" w:hAnsi="Times New Roman"/>
                <w:sz w:val="20"/>
                <w:szCs w:val="20"/>
              </w:rPr>
            </w:pPr>
            <w:r w:rsidRPr="00E646E4">
              <w:rPr>
                <w:rFonts w:ascii="Times New Roman" w:hAnsi="Times New Roman"/>
                <w:sz w:val="20"/>
                <w:szCs w:val="20"/>
              </w:rPr>
              <w:t>-</w:t>
            </w:r>
            <w:proofErr w:type="spellStart"/>
            <w:r w:rsidR="00C11BC6" w:rsidRPr="00E646E4">
              <w:rPr>
                <w:rFonts w:ascii="Times New Roman" w:hAnsi="Times New Roman"/>
                <w:sz w:val="20"/>
                <w:szCs w:val="20"/>
              </w:rPr>
              <w:t>Deshabilitaciones</w:t>
            </w:r>
            <w:proofErr w:type="spellEnd"/>
            <w:r w:rsidR="00827A73" w:rsidRPr="00E646E4">
              <w:rPr>
                <w:rFonts w:ascii="Times New Roman" w:hAnsi="Times New Roman"/>
                <w:sz w:val="20"/>
                <w:szCs w:val="20"/>
              </w:rPr>
              <w:t xml:space="preserve"> de vehículo</w:t>
            </w:r>
          </w:p>
          <w:p w14:paraId="19D007F5" w14:textId="590F3529"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-Cambios de socio</w:t>
            </w:r>
          </w:p>
          <w:p w14:paraId="0A65418B" w14:textId="37774820"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-Incrementos de cupo</w:t>
            </w:r>
          </w:p>
          <w:p w14:paraId="7616D27B" w14:textId="3C9E675A"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-Constituciones jurídicas</w:t>
            </w:r>
          </w:p>
          <w:p w14:paraId="4D127866" w14:textId="5C6EB06C"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-Permisos y contratos de operación</w:t>
            </w:r>
          </w:p>
          <w:p w14:paraId="3A845EE7" w14:textId="5F0339DF" w:rsidR="009E5625" w:rsidRPr="00E646E4" w:rsidRDefault="009E5625" w:rsidP="00E646E4">
            <w:pPr>
              <w:jc w:val="center"/>
              <w:rPr>
                <w:rFonts w:ascii="Times New Roman" w:hAnsi="Times New Roman"/>
                <w:sz w:val="20"/>
                <w:szCs w:val="20"/>
              </w:rPr>
            </w:pPr>
            <w:r w:rsidRPr="00E646E4">
              <w:rPr>
                <w:rFonts w:ascii="Times New Roman" w:hAnsi="Times New Roman"/>
                <w:sz w:val="20"/>
                <w:szCs w:val="20"/>
              </w:rPr>
              <w:t>-Documento para emisión de consolidados</w:t>
            </w:r>
          </w:p>
          <w:p w14:paraId="42857D20" w14:textId="1A57409A" w:rsidR="00C11BC6" w:rsidRPr="00E646E4" w:rsidRDefault="009E5625" w:rsidP="00E646E4">
            <w:pPr>
              <w:jc w:val="center"/>
              <w:rPr>
                <w:rFonts w:ascii="Times New Roman" w:hAnsi="Times New Roman"/>
                <w:sz w:val="20"/>
                <w:szCs w:val="20"/>
              </w:rPr>
            </w:pPr>
            <w:r w:rsidRPr="00E646E4">
              <w:rPr>
                <w:rFonts w:ascii="Times New Roman" w:hAnsi="Times New Roman"/>
                <w:sz w:val="20"/>
                <w:szCs w:val="20"/>
              </w:rPr>
              <w:lastRenderedPageBreak/>
              <w:t>-Copias certificadas</w:t>
            </w:r>
          </w:p>
        </w:tc>
        <w:tc>
          <w:tcPr>
            <w:tcW w:w="1559" w:type="dxa"/>
            <w:vAlign w:val="center"/>
          </w:tcPr>
          <w:p w14:paraId="174F38D8" w14:textId="23EFC642" w:rsidR="00680000" w:rsidRPr="00E646E4" w:rsidRDefault="00484C5D" w:rsidP="00E646E4">
            <w:pPr>
              <w:jc w:val="center"/>
              <w:rPr>
                <w:rFonts w:ascii="Times New Roman" w:hAnsi="Times New Roman"/>
                <w:sz w:val="20"/>
                <w:szCs w:val="20"/>
              </w:rPr>
            </w:pPr>
            <w:r w:rsidRPr="00E646E4">
              <w:rPr>
                <w:rFonts w:ascii="Times New Roman" w:hAnsi="Times New Roman"/>
                <w:sz w:val="20"/>
                <w:szCs w:val="20"/>
              </w:rPr>
              <w:lastRenderedPageBreak/>
              <w:t>-</w:t>
            </w:r>
            <w:r w:rsidR="00256D07" w:rsidRPr="00E646E4">
              <w:rPr>
                <w:rFonts w:ascii="Times New Roman" w:hAnsi="Times New Roman"/>
                <w:sz w:val="20"/>
                <w:szCs w:val="20"/>
              </w:rPr>
              <w:t xml:space="preserve"> </w:t>
            </w:r>
            <w:r w:rsidR="00C11BC6" w:rsidRPr="00E646E4">
              <w:rPr>
                <w:rFonts w:ascii="Times New Roman" w:hAnsi="Times New Roman"/>
                <w:sz w:val="20"/>
                <w:szCs w:val="20"/>
              </w:rPr>
              <w:t>Resoluciones</w:t>
            </w:r>
          </w:p>
          <w:p w14:paraId="4F3B553A" w14:textId="40958E4B" w:rsidR="00C11BC6" w:rsidRPr="00E646E4" w:rsidRDefault="00484C5D" w:rsidP="00E646E4">
            <w:pPr>
              <w:jc w:val="center"/>
              <w:rPr>
                <w:rFonts w:ascii="Times New Roman" w:hAnsi="Times New Roman"/>
                <w:sz w:val="20"/>
                <w:szCs w:val="20"/>
              </w:rPr>
            </w:pPr>
            <w:r w:rsidRPr="00E646E4">
              <w:rPr>
                <w:rFonts w:ascii="Times New Roman" w:hAnsi="Times New Roman"/>
                <w:sz w:val="20"/>
                <w:szCs w:val="20"/>
              </w:rPr>
              <w:t>-</w:t>
            </w:r>
            <w:r w:rsidR="00256D07" w:rsidRPr="00E646E4">
              <w:rPr>
                <w:rFonts w:ascii="Times New Roman" w:hAnsi="Times New Roman"/>
                <w:sz w:val="20"/>
                <w:szCs w:val="20"/>
              </w:rPr>
              <w:t xml:space="preserve"> </w:t>
            </w:r>
            <w:r w:rsidR="00C11BC6" w:rsidRPr="00E646E4">
              <w:rPr>
                <w:rFonts w:ascii="Times New Roman" w:hAnsi="Times New Roman"/>
                <w:sz w:val="20"/>
                <w:szCs w:val="20"/>
              </w:rPr>
              <w:t>Adendas</w:t>
            </w:r>
          </w:p>
          <w:p w14:paraId="49BE5C31" w14:textId="77777777" w:rsidR="00C11BC6" w:rsidRDefault="00484C5D" w:rsidP="00E646E4">
            <w:pPr>
              <w:jc w:val="center"/>
              <w:rPr>
                <w:rFonts w:ascii="Times New Roman" w:hAnsi="Times New Roman"/>
                <w:sz w:val="20"/>
                <w:szCs w:val="20"/>
              </w:rPr>
            </w:pPr>
            <w:r w:rsidRPr="00E646E4">
              <w:rPr>
                <w:rFonts w:ascii="Times New Roman" w:hAnsi="Times New Roman"/>
                <w:sz w:val="20"/>
                <w:szCs w:val="20"/>
              </w:rPr>
              <w:t>-</w:t>
            </w:r>
            <w:r w:rsidR="00256D07" w:rsidRPr="00E646E4">
              <w:rPr>
                <w:rFonts w:ascii="Times New Roman" w:hAnsi="Times New Roman"/>
                <w:sz w:val="20"/>
                <w:szCs w:val="20"/>
              </w:rPr>
              <w:t xml:space="preserve"> Certificados de actas notariales</w:t>
            </w:r>
          </w:p>
          <w:p w14:paraId="161E1EBA" w14:textId="789BF70B" w:rsidR="00D04421" w:rsidRPr="00E646E4" w:rsidRDefault="00BA5772" w:rsidP="00E646E4">
            <w:pPr>
              <w:jc w:val="center"/>
              <w:rPr>
                <w:rFonts w:ascii="Times New Roman" w:hAnsi="Times New Roman"/>
                <w:sz w:val="20"/>
                <w:szCs w:val="20"/>
              </w:rPr>
            </w:pPr>
            <w:r>
              <w:rPr>
                <w:rFonts w:ascii="Times New Roman" w:hAnsi="Times New Roman"/>
                <w:sz w:val="20"/>
                <w:szCs w:val="20"/>
              </w:rPr>
              <w:t>Análisis</w:t>
            </w:r>
            <w:r w:rsidR="00D04421">
              <w:rPr>
                <w:rFonts w:ascii="Times New Roman" w:hAnsi="Times New Roman"/>
                <w:sz w:val="20"/>
                <w:szCs w:val="20"/>
              </w:rPr>
              <w:t xml:space="preserve"> </w:t>
            </w:r>
            <w:r>
              <w:rPr>
                <w:rFonts w:ascii="Times New Roman" w:hAnsi="Times New Roman"/>
                <w:sz w:val="20"/>
                <w:szCs w:val="20"/>
              </w:rPr>
              <w:t>jurídico</w:t>
            </w:r>
          </w:p>
        </w:tc>
        <w:tc>
          <w:tcPr>
            <w:tcW w:w="1320" w:type="dxa"/>
            <w:vAlign w:val="center"/>
          </w:tcPr>
          <w:p w14:paraId="76A0C93C" w14:textId="18C1C80E" w:rsidR="00680000" w:rsidRPr="00E646E4" w:rsidRDefault="00484C5D" w:rsidP="00E646E4">
            <w:pPr>
              <w:jc w:val="center"/>
              <w:rPr>
                <w:rFonts w:ascii="Times New Roman" w:hAnsi="Times New Roman"/>
                <w:sz w:val="20"/>
                <w:szCs w:val="20"/>
              </w:rPr>
            </w:pPr>
            <w:r w:rsidRPr="00E646E4">
              <w:rPr>
                <w:rFonts w:ascii="Times New Roman" w:hAnsi="Times New Roman"/>
                <w:sz w:val="20"/>
                <w:szCs w:val="20"/>
              </w:rPr>
              <w:t>-</w:t>
            </w:r>
            <w:r w:rsidR="00C11BC6" w:rsidRPr="00E646E4">
              <w:rPr>
                <w:rFonts w:ascii="Times New Roman" w:hAnsi="Times New Roman"/>
                <w:sz w:val="20"/>
                <w:szCs w:val="20"/>
              </w:rPr>
              <w:t>Señalética horizontal</w:t>
            </w:r>
          </w:p>
          <w:p w14:paraId="4CD3EEA7" w14:textId="5D246ECA" w:rsidR="00C11BC6" w:rsidRPr="00E646E4" w:rsidRDefault="00484C5D" w:rsidP="00E646E4">
            <w:pPr>
              <w:jc w:val="center"/>
              <w:rPr>
                <w:rFonts w:ascii="Times New Roman" w:hAnsi="Times New Roman"/>
                <w:sz w:val="20"/>
                <w:szCs w:val="20"/>
              </w:rPr>
            </w:pPr>
            <w:r w:rsidRPr="00E646E4">
              <w:rPr>
                <w:rFonts w:ascii="Times New Roman" w:hAnsi="Times New Roman"/>
                <w:sz w:val="20"/>
                <w:szCs w:val="20"/>
              </w:rPr>
              <w:t>-</w:t>
            </w:r>
            <w:r w:rsidR="00C11BC6" w:rsidRPr="00E646E4">
              <w:rPr>
                <w:rFonts w:ascii="Times New Roman" w:hAnsi="Times New Roman"/>
                <w:sz w:val="20"/>
                <w:szCs w:val="20"/>
              </w:rPr>
              <w:t>Señalética vertical</w:t>
            </w:r>
          </w:p>
          <w:p w14:paraId="1C8D80D7" w14:textId="593C3A98" w:rsidR="00C11BC6" w:rsidRPr="00E646E4" w:rsidRDefault="00C11BC6" w:rsidP="00E646E4">
            <w:pPr>
              <w:jc w:val="center"/>
              <w:rPr>
                <w:rFonts w:ascii="Times New Roman" w:hAnsi="Times New Roman"/>
                <w:sz w:val="20"/>
                <w:szCs w:val="20"/>
              </w:rPr>
            </w:pPr>
          </w:p>
        </w:tc>
      </w:tr>
    </w:tbl>
    <w:p w14:paraId="7BB41513" w14:textId="46996354" w:rsidR="00680000" w:rsidRDefault="00680000" w:rsidP="003E61B1">
      <w:pPr>
        <w:jc w:val="both"/>
        <w:rPr>
          <w:rFonts w:ascii="Times New Roman" w:hAnsi="Times New Roman"/>
          <w:b/>
          <w:bCs/>
        </w:rPr>
      </w:pPr>
    </w:p>
    <w:p w14:paraId="058456E0" w14:textId="77777777" w:rsidR="00680000" w:rsidRDefault="00680000" w:rsidP="003E61B1">
      <w:pPr>
        <w:jc w:val="both"/>
        <w:rPr>
          <w:rFonts w:ascii="Times New Roman" w:hAnsi="Times New Roman"/>
          <w:b/>
          <w:bCs/>
        </w:rPr>
      </w:pPr>
    </w:p>
    <w:p w14:paraId="736D60F6" w14:textId="462DA07F" w:rsidR="008C197B" w:rsidRDefault="008C197B" w:rsidP="003E61B1">
      <w:pPr>
        <w:jc w:val="both"/>
        <w:rPr>
          <w:rFonts w:ascii="Times New Roman" w:hAnsi="Times New Roman"/>
          <w:b/>
          <w:bCs/>
        </w:rPr>
      </w:pPr>
    </w:p>
    <w:p w14:paraId="5F730DF6" w14:textId="0BE32509" w:rsidR="008C197B" w:rsidRPr="00C03747" w:rsidRDefault="008C197B" w:rsidP="00C03747">
      <w:pPr>
        <w:pStyle w:val="Prrafodelista"/>
        <w:numPr>
          <w:ilvl w:val="0"/>
          <w:numId w:val="27"/>
        </w:numPr>
        <w:jc w:val="both"/>
        <w:rPr>
          <w:rFonts w:ascii="Times New Roman" w:hAnsi="Times New Roman"/>
          <w:b/>
          <w:bCs/>
        </w:rPr>
      </w:pPr>
      <w:r w:rsidRPr="00C03747">
        <w:rPr>
          <w:rFonts w:ascii="Times New Roman" w:hAnsi="Times New Roman"/>
          <w:b/>
          <w:bCs/>
        </w:rPr>
        <w:t>Equipo</w:t>
      </w:r>
      <w:r w:rsidR="00966B36" w:rsidRPr="00C03747">
        <w:rPr>
          <w:rFonts w:ascii="Times New Roman" w:hAnsi="Times New Roman"/>
          <w:b/>
          <w:bCs/>
        </w:rPr>
        <w:t xml:space="preserve">s </w:t>
      </w:r>
      <w:r w:rsidR="00215E0B" w:rsidRPr="00C03747">
        <w:rPr>
          <w:rFonts w:ascii="Times New Roman" w:hAnsi="Times New Roman"/>
          <w:b/>
          <w:bCs/>
        </w:rPr>
        <w:t>empleados</w:t>
      </w:r>
    </w:p>
    <w:p w14:paraId="54689158" w14:textId="4A9CB469" w:rsidR="00823C19" w:rsidRDefault="00823C19" w:rsidP="00D04421">
      <w:pPr>
        <w:jc w:val="both"/>
        <w:rPr>
          <w:rFonts w:ascii="Times New Roman" w:hAnsi="Times New Roman"/>
          <w:b/>
          <w:bCs/>
        </w:rPr>
      </w:pPr>
    </w:p>
    <w:tbl>
      <w:tblPr>
        <w:tblStyle w:val="Tablaconcuadrcula"/>
        <w:tblW w:w="0" w:type="auto"/>
        <w:tblLook w:val="04A0" w:firstRow="1" w:lastRow="0" w:firstColumn="1" w:lastColumn="0" w:noHBand="0" w:noVBand="1"/>
      </w:tblPr>
      <w:tblGrid>
        <w:gridCol w:w="1175"/>
        <w:gridCol w:w="1622"/>
        <w:gridCol w:w="1292"/>
        <w:gridCol w:w="1155"/>
        <w:gridCol w:w="1113"/>
        <w:gridCol w:w="1390"/>
        <w:gridCol w:w="1081"/>
      </w:tblGrid>
      <w:tr w:rsidR="00966B36" w14:paraId="564902D5" w14:textId="77777777" w:rsidTr="00D04421">
        <w:tc>
          <w:tcPr>
            <w:tcW w:w="1261" w:type="dxa"/>
            <w:vAlign w:val="center"/>
          </w:tcPr>
          <w:p w14:paraId="408C9496" w14:textId="23F9D0C2" w:rsidR="00966B36" w:rsidRPr="00D04421" w:rsidRDefault="00191AA0" w:rsidP="00D04421">
            <w:pPr>
              <w:jc w:val="center"/>
              <w:rPr>
                <w:rFonts w:ascii="Times New Roman" w:hAnsi="Times New Roman"/>
                <w:b/>
                <w:bCs/>
              </w:rPr>
            </w:pPr>
            <w:r w:rsidRPr="00D04421">
              <w:rPr>
                <w:rFonts w:ascii="Times New Roman" w:hAnsi="Times New Roman"/>
                <w:b/>
                <w:bCs/>
              </w:rPr>
              <w:t>Personal según niveles</w:t>
            </w:r>
          </w:p>
        </w:tc>
        <w:tc>
          <w:tcPr>
            <w:tcW w:w="1261" w:type="dxa"/>
            <w:vAlign w:val="center"/>
          </w:tcPr>
          <w:p w14:paraId="6C2D06A5" w14:textId="35C1E48C" w:rsidR="00966B36" w:rsidRPr="00D04421" w:rsidRDefault="00966B36" w:rsidP="00D04421">
            <w:pPr>
              <w:jc w:val="center"/>
              <w:rPr>
                <w:rFonts w:ascii="Times New Roman" w:hAnsi="Times New Roman"/>
                <w:b/>
                <w:bCs/>
              </w:rPr>
            </w:pPr>
            <w:r w:rsidRPr="00D04421">
              <w:rPr>
                <w:rFonts w:ascii="Times New Roman" w:hAnsi="Times New Roman"/>
                <w:b/>
                <w:bCs/>
              </w:rPr>
              <w:t>Computadora</w:t>
            </w:r>
            <w:r w:rsidR="00D04421" w:rsidRPr="00D04421">
              <w:rPr>
                <w:rFonts w:ascii="Times New Roman" w:hAnsi="Times New Roman"/>
                <w:b/>
                <w:bCs/>
              </w:rPr>
              <w:t>s</w:t>
            </w:r>
          </w:p>
        </w:tc>
        <w:tc>
          <w:tcPr>
            <w:tcW w:w="1261" w:type="dxa"/>
            <w:vAlign w:val="center"/>
          </w:tcPr>
          <w:p w14:paraId="1664E513" w14:textId="6A69A76C" w:rsidR="00966B36" w:rsidRPr="00D04421" w:rsidRDefault="00966B36" w:rsidP="00D04421">
            <w:pPr>
              <w:jc w:val="center"/>
              <w:rPr>
                <w:rFonts w:ascii="Times New Roman" w:hAnsi="Times New Roman"/>
                <w:b/>
                <w:bCs/>
              </w:rPr>
            </w:pPr>
            <w:r w:rsidRPr="00D04421">
              <w:rPr>
                <w:rFonts w:ascii="Times New Roman" w:hAnsi="Times New Roman"/>
                <w:b/>
                <w:bCs/>
              </w:rPr>
              <w:t>Impresora</w:t>
            </w:r>
            <w:r w:rsidR="00D04421" w:rsidRPr="00D04421">
              <w:rPr>
                <w:rFonts w:ascii="Times New Roman" w:hAnsi="Times New Roman"/>
                <w:b/>
                <w:bCs/>
              </w:rPr>
              <w:t>s</w:t>
            </w:r>
          </w:p>
        </w:tc>
        <w:tc>
          <w:tcPr>
            <w:tcW w:w="1261" w:type="dxa"/>
            <w:vAlign w:val="center"/>
          </w:tcPr>
          <w:p w14:paraId="37B4CA91" w14:textId="3F290952" w:rsidR="00966B36" w:rsidRPr="00D04421" w:rsidRDefault="00966B36" w:rsidP="00D04421">
            <w:pPr>
              <w:jc w:val="center"/>
              <w:rPr>
                <w:rFonts w:ascii="Times New Roman" w:hAnsi="Times New Roman"/>
                <w:b/>
                <w:bCs/>
              </w:rPr>
            </w:pPr>
            <w:r w:rsidRPr="00D04421">
              <w:rPr>
                <w:rFonts w:ascii="Times New Roman" w:hAnsi="Times New Roman"/>
                <w:b/>
                <w:bCs/>
              </w:rPr>
              <w:t>Scanner</w:t>
            </w:r>
          </w:p>
        </w:tc>
        <w:tc>
          <w:tcPr>
            <w:tcW w:w="1261" w:type="dxa"/>
            <w:vAlign w:val="center"/>
          </w:tcPr>
          <w:p w14:paraId="2DCBED26" w14:textId="2457657C" w:rsidR="00966B36" w:rsidRPr="00D04421" w:rsidRDefault="00966B36" w:rsidP="00D04421">
            <w:pPr>
              <w:jc w:val="center"/>
              <w:rPr>
                <w:rFonts w:ascii="Times New Roman" w:hAnsi="Times New Roman"/>
                <w:b/>
                <w:bCs/>
              </w:rPr>
            </w:pPr>
            <w:proofErr w:type="spellStart"/>
            <w:r w:rsidRPr="00D04421">
              <w:rPr>
                <w:rFonts w:ascii="Times New Roman" w:hAnsi="Times New Roman"/>
                <w:b/>
                <w:bCs/>
              </w:rPr>
              <w:t>Router</w:t>
            </w:r>
            <w:proofErr w:type="spellEnd"/>
          </w:p>
        </w:tc>
        <w:tc>
          <w:tcPr>
            <w:tcW w:w="1261" w:type="dxa"/>
            <w:vAlign w:val="center"/>
          </w:tcPr>
          <w:p w14:paraId="0355A7CB" w14:textId="7248CEE5" w:rsidR="00966B36" w:rsidRPr="00D04421" w:rsidRDefault="00966B36" w:rsidP="00D04421">
            <w:pPr>
              <w:jc w:val="center"/>
              <w:rPr>
                <w:rFonts w:ascii="Times New Roman" w:hAnsi="Times New Roman"/>
                <w:b/>
                <w:bCs/>
              </w:rPr>
            </w:pPr>
            <w:proofErr w:type="spellStart"/>
            <w:r w:rsidRPr="00D04421">
              <w:rPr>
                <w:rFonts w:ascii="Times New Roman" w:hAnsi="Times New Roman"/>
                <w:b/>
                <w:bCs/>
              </w:rPr>
              <w:t>Franjadora</w:t>
            </w:r>
            <w:r w:rsidR="00D04421" w:rsidRPr="00D04421">
              <w:rPr>
                <w:rFonts w:ascii="Times New Roman" w:hAnsi="Times New Roman"/>
                <w:b/>
                <w:bCs/>
              </w:rPr>
              <w:t>s</w:t>
            </w:r>
            <w:proofErr w:type="spellEnd"/>
          </w:p>
        </w:tc>
        <w:tc>
          <w:tcPr>
            <w:tcW w:w="1262" w:type="dxa"/>
            <w:vAlign w:val="center"/>
          </w:tcPr>
          <w:p w14:paraId="0812DA2F" w14:textId="7B8AA18B" w:rsidR="00966B36" w:rsidRPr="00D04421" w:rsidRDefault="001B5C83" w:rsidP="00D04421">
            <w:pPr>
              <w:jc w:val="center"/>
              <w:rPr>
                <w:rFonts w:ascii="Times New Roman" w:hAnsi="Times New Roman"/>
                <w:b/>
                <w:bCs/>
              </w:rPr>
            </w:pPr>
            <w:proofErr w:type="spellStart"/>
            <w:r w:rsidRPr="00D04421">
              <w:rPr>
                <w:rFonts w:ascii="Times New Roman" w:hAnsi="Times New Roman"/>
                <w:b/>
                <w:bCs/>
              </w:rPr>
              <w:t>Ploter</w:t>
            </w:r>
            <w:proofErr w:type="spellEnd"/>
          </w:p>
        </w:tc>
      </w:tr>
      <w:tr w:rsidR="00966B36" w14:paraId="29710BC6" w14:textId="77777777" w:rsidTr="00966B36">
        <w:tc>
          <w:tcPr>
            <w:tcW w:w="1261" w:type="dxa"/>
          </w:tcPr>
          <w:p w14:paraId="49FE8357" w14:textId="1BC2462D" w:rsidR="00966B36" w:rsidRPr="00AB312C" w:rsidRDefault="00966B36" w:rsidP="00AB312C">
            <w:pPr>
              <w:jc w:val="center"/>
              <w:rPr>
                <w:rFonts w:ascii="Times New Roman" w:hAnsi="Times New Roman"/>
              </w:rPr>
            </w:pPr>
            <w:r w:rsidRPr="00AB312C">
              <w:rPr>
                <w:rFonts w:ascii="Times New Roman" w:hAnsi="Times New Roman"/>
              </w:rPr>
              <w:t>NIVEL 1</w:t>
            </w:r>
          </w:p>
        </w:tc>
        <w:tc>
          <w:tcPr>
            <w:tcW w:w="1261" w:type="dxa"/>
          </w:tcPr>
          <w:p w14:paraId="440171E7" w14:textId="106441AB" w:rsidR="00966B36" w:rsidRPr="00AB312C" w:rsidRDefault="001B5C83" w:rsidP="00AB312C">
            <w:pPr>
              <w:jc w:val="center"/>
              <w:rPr>
                <w:rFonts w:ascii="Times New Roman" w:hAnsi="Times New Roman"/>
              </w:rPr>
            </w:pPr>
            <w:r w:rsidRPr="00AB312C">
              <w:rPr>
                <w:rFonts w:ascii="Times New Roman" w:hAnsi="Times New Roman"/>
              </w:rPr>
              <w:t>1</w:t>
            </w:r>
          </w:p>
        </w:tc>
        <w:tc>
          <w:tcPr>
            <w:tcW w:w="1261" w:type="dxa"/>
          </w:tcPr>
          <w:p w14:paraId="067B87D5" w14:textId="278B1AA5" w:rsidR="00966B36" w:rsidRPr="00AB312C" w:rsidRDefault="001B5C83" w:rsidP="00AB312C">
            <w:pPr>
              <w:jc w:val="center"/>
              <w:rPr>
                <w:rFonts w:ascii="Times New Roman" w:hAnsi="Times New Roman"/>
              </w:rPr>
            </w:pPr>
            <w:r w:rsidRPr="00AB312C">
              <w:rPr>
                <w:rFonts w:ascii="Times New Roman" w:hAnsi="Times New Roman"/>
              </w:rPr>
              <w:t>-</w:t>
            </w:r>
          </w:p>
        </w:tc>
        <w:tc>
          <w:tcPr>
            <w:tcW w:w="1261" w:type="dxa"/>
          </w:tcPr>
          <w:p w14:paraId="4C16B2D8" w14:textId="2B6F307C" w:rsidR="00966B36" w:rsidRPr="00AB312C" w:rsidRDefault="001B5C83" w:rsidP="00AB312C">
            <w:pPr>
              <w:jc w:val="center"/>
              <w:rPr>
                <w:rFonts w:ascii="Times New Roman" w:hAnsi="Times New Roman"/>
              </w:rPr>
            </w:pPr>
            <w:r w:rsidRPr="00AB312C">
              <w:rPr>
                <w:rFonts w:ascii="Times New Roman" w:hAnsi="Times New Roman"/>
              </w:rPr>
              <w:t>-</w:t>
            </w:r>
          </w:p>
        </w:tc>
        <w:tc>
          <w:tcPr>
            <w:tcW w:w="1261" w:type="dxa"/>
          </w:tcPr>
          <w:p w14:paraId="1DD7F8B7" w14:textId="1BB6D52C" w:rsidR="00966B36" w:rsidRPr="00AB312C" w:rsidRDefault="001B5C83" w:rsidP="00AB312C">
            <w:pPr>
              <w:jc w:val="center"/>
              <w:rPr>
                <w:rFonts w:ascii="Times New Roman" w:hAnsi="Times New Roman"/>
              </w:rPr>
            </w:pPr>
            <w:r w:rsidRPr="00AB312C">
              <w:rPr>
                <w:rFonts w:ascii="Times New Roman" w:hAnsi="Times New Roman"/>
              </w:rPr>
              <w:t>-</w:t>
            </w:r>
          </w:p>
        </w:tc>
        <w:tc>
          <w:tcPr>
            <w:tcW w:w="1261" w:type="dxa"/>
          </w:tcPr>
          <w:p w14:paraId="016D3BB5" w14:textId="7924C49C" w:rsidR="00966B36" w:rsidRPr="00AB312C" w:rsidRDefault="001B5C83" w:rsidP="00AB312C">
            <w:pPr>
              <w:jc w:val="center"/>
              <w:rPr>
                <w:rFonts w:ascii="Times New Roman" w:hAnsi="Times New Roman"/>
              </w:rPr>
            </w:pPr>
            <w:r w:rsidRPr="00AB312C">
              <w:rPr>
                <w:rFonts w:ascii="Times New Roman" w:hAnsi="Times New Roman"/>
              </w:rPr>
              <w:t>-</w:t>
            </w:r>
          </w:p>
        </w:tc>
        <w:tc>
          <w:tcPr>
            <w:tcW w:w="1262" w:type="dxa"/>
          </w:tcPr>
          <w:p w14:paraId="56983D35" w14:textId="5CE0BF91" w:rsidR="00966B36" w:rsidRPr="00AB312C" w:rsidRDefault="001B5C83" w:rsidP="00AB312C">
            <w:pPr>
              <w:jc w:val="center"/>
              <w:rPr>
                <w:rFonts w:ascii="Times New Roman" w:hAnsi="Times New Roman"/>
              </w:rPr>
            </w:pPr>
            <w:r w:rsidRPr="00AB312C">
              <w:rPr>
                <w:rFonts w:ascii="Times New Roman" w:hAnsi="Times New Roman"/>
              </w:rPr>
              <w:t>-</w:t>
            </w:r>
          </w:p>
        </w:tc>
      </w:tr>
      <w:tr w:rsidR="00966B36" w14:paraId="16D7E60D" w14:textId="77777777" w:rsidTr="00966B36">
        <w:tc>
          <w:tcPr>
            <w:tcW w:w="1261" w:type="dxa"/>
          </w:tcPr>
          <w:p w14:paraId="70DD70FC" w14:textId="144C9755" w:rsidR="00966B36" w:rsidRPr="00AB312C" w:rsidRDefault="00966B36" w:rsidP="00AB312C">
            <w:pPr>
              <w:jc w:val="center"/>
              <w:rPr>
                <w:rFonts w:ascii="Times New Roman" w:hAnsi="Times New Roman"/>
              </w:rPr>
            </w:pPr>
            <w:r w:rsidRPr="00AB312C">
              <w:rPr>
                <w:rFonts w:ascii="Times New Roman" w:hAnsi="Times New Roman"/>
              </w:rPr>
              <w:t>NIVEL 2</w:t>
            </w:r>
          </w:p>
        </w:tc>
        <w:tc>
          <w:tcPr>
            <w:tcW w:w="1261" w:type="dxa"/>
          </w:tcPr>
          <w:p w14:paraId="7A446D61" w14:textId="6E0885C6" w:rsidR="00966B36" w:rsidRPr="00AB312C" w:rsidRDefault="00DE25FC" w:rsidP="00AB312C">
            <w:pPr>
              <w:jc w:val="center"/>
              <w:rPr>
                <w:rFonts w:ascii="Times New Roman" w:hAnsi="Times New Roman"/>
              </w:rPr>
            </w:pPr>
            <w:r w:rsidRPr="00AB312C">
              <w:rPr>
                <w:rFonts w:ascii="Times New Roman" w:hAnsi="Times New Roman"/>
              </w:rPr>
              <w:t>4</w:t>
            </w:r>
          </w:p>
        </w:tc>
        <w:tc>
          <w:tcPr>
            <w:tcW w:w="1261" w:type="dxa"/>
          </w:tcPr>
          <w:p w14:paraId="2E250991" w14:textId="4312D452" w:rsidR="00966B36" w:rsidRPr="00AB312C" w:rsidRDefault="001B5C83" w:rsidP="00AB312C">
            <w:pPr>
              <w:jc w:val="center"/>
              <w:rPr>
                <w:rFonts w:ascii="Times New Roman" w:hAnsi="Times New Roman"/>
              </w:rPr>
            </w:pPr>
            <w:r w:rsidRPr="00AB312C">
              <w:rPr>
                <w:rFonts w:ascii="Times New Roman" w:hAnsi="Times New Roman"/>
              </w:rPr>
              <w:t>2</w:t>
            </w:r>
          </w:p>
        </w:tc>
        <w:tc>
          <w:tcPr>
            <w:tcW w:w="1261" w:type="dxa"/>
          </w:tcPr>
          <w:p w14:paraId="5DECC5BB" w14:textId="5800FB42" w:rsidR="00966B36" w:rsidRPr="00AB312C" w:rsidRDefault="00DE25FC" w:rsidP="00AB312C">
            <w:pPr>
              <w:jc w:val="center"/>
              <w:rPr>
                <w:rFonts w:ascii="Times New Roman" w:hAnsi="Times New Roman"/>
              </w:rPr>
            </w:pPr>
            <w:r w:rsidRPr="00AB312C">
              <w:rPr>
                <w:rFonts w:ascii="Times New Roman" w:hAnsi="Times New Roman"/>
              </w:rPr>
              <w:t>-</w:t>
            </w:r>
          </w:p>
        </w:tc>
        <w:tc>
          <w:tcPr>
            <w:tcW w:w="1261" w:type="dxa"/>
          </w:tcPr>
          <w:p w14:paraId="5F6A90C4" w14:textId="38B3F668" w:rsidR="00966B36" w:rsidRPr="00AB312C" w:rsidRDefault="00DE25FC" w:rsidP="00AB312C">
            <w:pPr>
              <w:jc w:val="center"/>
              <w:rPr>
                <w:rFonts w:ascii="Times New Roman" w:hAnsi="Times New Roman"/>
              </w:rPr>
            </w:pPr>
            <w:r w:rsidRPr="00AB312C">
              <w:rPr>
                <w:rFonts w:ascii="Times New Roman" w:hAnsi="Times New Roman"/>
              </w:rPr>
              <w:t>-</w:t>
            </w:r>
          </w:p>
        </w:tc>
        <w:tc>
          <w:tcPr>
            <w:tcW w:w="1261" w:type="dxa"/>
          </w:tcPr>
          <w:p w14:paraId="16409662" w14:textId="6B00CF0B" w:rsidR="00966B36" w:rsidRPr="00AB312C" w:rsidRDefault="00DE25FC" w:rsidP="00AB312C">
            <w:pPr>
              <w:jc w:val="center"/>
              <w:rPr>
                <w:rFonts w:ascii="Times New Roman" w:hAnsi="Times New Roman"/>
              </w:rPr>
            </w:pPr>
            <w:r w:rsidRPr="00AB312C">
              <w:rPr>
                <w:rFonts w:ascii="Times New Roman" w:hAnsi="Times New Roman"/>
              </w:rPr>
              <w:t>-</w:t>
            </w:r>
          </w:p>
        </w:tc>
        <w:tc>
          <w:tcPr>
            <w:tcW w:w="1262" w:type="dxa"/>
          </w:tcPr>
          <w:p w14:paraId="46D5E5A6" w14:textId="1913BBFB" w:rsidR="00966B36" w:rsidRPr="00AB312C" w:rsidRDefault="00DE25FC" w:rsidP="00AB312C">
            <w:pPr>
              <w:jc w:val="center"/>
              <w:rPr>
                <w:rFonts w:ascii="Times New Roman" w:hAnsi="Times New Roman"/>
              </w:rPr>
            </w:pPr>
            <w:r w:rsidRPr="00AB312C">
              <w:rPr>
                <w:rFonts w:ascii="Times New Roman" w:hAnsi="Times New Roman"/>
              </w:rPr>
              <w:t>-</w:t>
            </w:r>
          </w:p>
        </w:tc>
      </w:tr>
      <w:tr w:rsidR="00966B36" w14:paraId="04D8D718" w14:textId="77777777" w:rsidTr="00966B36">
        <w:tc>
          <w:tcPr>
            <w:tcW w:w="1261" w:type="dxa"/>
          </w:tcPr>
          <w:p w14:paraId="73A144E8" w14:textId="6241A970" w:rsidR="00966B36" w:rsidRPr="00AB312C" w:rsidRDefault="00966B36" w:rsidP="00AB312C">
            <w:pPr>
              <w:jc w:val="center"/>
              <w:rPr>
                <w:rFonts w:ascii="Times New Roman" w:hAnsi="Times New Roman"/>
              </w:rPr>
            </w:pPr>
            <w:r w:rsidRPr="00AB312C">
              <w:rPr>
                <w:rFonts w:ascii="Times New Roman" w:hAnsi="Times New Roman"/>
              </w:rPr>
              <w:t>NIVEL 3</w:t>
            </w:r>
          </w:p>
        </w:tc>
        <w:tc>
          <w:tcPr>
            <w:tcW w:w="1261" w:type="dxa"/>
          </w:tcPr>
          <w:p w14:paraId="0CDD5D5D" w14:textId="264D8C69" w:rsidR="00966B36" w:rsidRPr="00AB312C" w:rsidRDefault="00DE25FC" w:rsidP="00AB312C">
            <w:pPr>
              <w:jc w:val="center"/>
              <w:rPr>
                <w:rFonts w:ascii="Times New Roman" w:hAnsi="Times New Roman"/>
              </w:rPr>
            </w:pPr>
            <w:r w:rsidRPr="00AB312C">
              <w:rPr>
                <w:rFonts w:ascii="Times New Roman" w:hAnsi="Times New Roman"/>
              </w:rPr>
              <w:t>5</w:t>
            </w:r>
          </w:p>
        </w:tc>
        <w:tc>
          <w:tcPr>
            <w:tcW w:w="1261" w:type="dxa"/>
          </w:tcPr>
          <w:p w14:paraId="23536D9D" w14:textId="0F6F27E1" w:rsidR="00966B36" w:rsidRPr="00AB312C" w:rsidRDefault="001B5C83" w:rsidP="00AB312C">
            <w:pPr>
              <w:jc w:val="center"/>
              <w:rPr>
                <w:rFonts w:ascii="Times New Roman" w:hAnsi="Times New Roman"/>
              </w:rPr>
            </w:pPr>
            <w:r w:rsidRPr="00AB312C">
              <w:rPr>
                <w:rFonts w:ascii="Times New Roman" w:hAnsi="Times New Roman"/>
              </w:rPr>
              <w:t>-</w:t>
            </w:r>
          </w:p>
        </w:tc>
        <w:tc>
          <w:tcPr>
            <w:tcW w:w="1261" w:type="dxa"/>
          </w:tcPr>
          <w:p w14:paraId="52A0D5AF" w14:textId="08105CA2" w:rsidR="00966B36" w:rsidRPr="00AB312C" w:rsidRDefault="00DE25FC" w:rsidP="00AB312C">
            <w:pPr>
              <w:jc w:val="center"/>
              <w:rPr>
                <w:rFonts w:ascii="Times New Roman" w:hAnsi="Times New Roman"/>
              </w:rPr>
            </w:pPr>
            <w:r w:rsidRPr="00AB312C">
              <w:rPr>
                <w:rFonts w:ascii="Times New Roman" w:hAnsi="Times New Roman"/>
              </w:rPr>
              <w:t>-</w:t>
            </w:r>
          </w:p>
        </w:tc>
        <w:tc>
          <w:tcPr>
            <w:tcW w:w="1261" w:type="dxa"/>
          </w:tcPr>
          <w:p w14:paraId="7F327682" w14:textId="76BE6713" w:rsidR="00966B36" w:rsidRPr="00AB312C" w:rsidRDefault="00DE25FC" w:rsidP="00AB312C">
            <w:pPr>
              <w:jc w:val="center"/>
              <w:rPr>
                <w:rFonts w:ascii="Times New Roman" w:hAnsi="Times New Roman"/>
              </w:rPr>
            </w:pPr>
            <w:r w:rsidRPr="00AB312C">
              <w:rPr>
                <w:rFonts w:ascii="Times New Roman" w:hAnsi="Times New Roman"/>
              </w:rPr>
              <w:t>-</w:t>
            </w:r>
          </w:p>
        </w:tc>
        <w:tc>
          <w:tcPr>
            <w:tcW w:w="1261" w:type="dxa"/>
          </w:tcPr>
          <w:p w14:paraId="4DF9548F" w14:textId="018534E6" w:rsidR="00966B36" w:rsidRPr="00AB312C" w:rsidRDefault="00DE25FC" w:rsidP="00AB312C">
            <w:pPr>
              <w:jc w:val="center"/>
              <w:rPr>
                <w:rFonts w:ascii="Times New Roman" w:hAnsi="Times New Roman"/>
              </w:rPr>
            </w:pPr>
            <w:r w:rsidRPr="00AB312C">
              <w:rPr>
                <w:rFonts w:ascii="Times New Roman" w:hAnsi="Times New Roman"/>
              </w:rPr>
              <w:t>-</w:t>
            </w:r>
          </w:p>
        </w:tc>
        <w:tc>
          <w:tcPr>
            <w:tcW w:w="1262" w:type="dxa"/>
          </w:tcPr>
          <w:p w14:paraId="712DCB30" w14:textId="6E4B0BBB" w:rsidR="00966B36" w:rsidRPr="00AB312C" w:rsidRDefault="00DE25FC" w:rsidP="00AB312C">
            <w:pPr>
              <w:jc w:val="center"/>
              <w:rPr>
                <w:rFonts w:ascii="Times New Roman" w:hAnsi="Times New Roman"/>
              </w:rPr>
            </w:pPr>
            <w:r w:rsidRPr="00AB312C">
              <w:rPr>
                <w:rFonts w:ascii="Times New Roman" w:hAnsi="Times New Roman"/>
              </w:rPr>
              <w:t>-</w:t>
            </w:r>
          </w:p>
        </w:tc>
      </w:tr>
      <w:tr w:rsidR="00966B36" w14:paraId="2CEF7C18" w14:textId="77777777" w:rsidTr="00966B36">
        <w:tc>
          <w:tcPr>
            <w:tcW w:w="1261" w:type="dxa"/>
          </w:tcPr>
          <w:p w14:paraId="0DC06181" w14:textId="16373EAF" w:rsidR="00966B36" w:rsidRPr="00AB312C" w:rsidRDefault="00966B36" w:rsidP="00AB312C">
            <w:pPr>
              <w:jc w:val="center"/>
              <w:rPr>
                <w:rFonts w:ascii="Times New Roman" w:hAnsi="Times New Roman"/>
              </w:rPr>
            </w:pPr>
            <w:r w:rsidRPr="00AB312C">
              <w:rPr>
                <w:rFonts w:ascii="Times New Roman" w:hAnsi="Times New Roman"/>
              </w:rPr>
              <w:t>NIVEL 4</w:t>
            </w:r>
          </w:p>
        </w:tc>
        <w:tc>
          <w:tcPr>
            <w:tcW w:w="1261" w:type="dxa"/>
          </w:tcPr>
          <w:p w14:paraId="286944AB" w14:textId="61A77EC0" w:rsidR="00966B36" w:rsidRPr="00AB312C" w:rsidRDefault="0096365E" w:rsidP="00AB312C">
            <w:pPr>
              <w:jc w:val="center"/>
              <w:rPr>
                <w:rFonts w:ascii="Times New Roman" w:hAnsi="Times New Roman"/>
              </w:rPr>
            </w:pPr>
            <w:r w:rsidRPr="00AB312C">
              <w:rPr>
                <w:rFonts w:ascii="Times New Roman" w:hAnsi="Times New Roman"/>
              </w:rPr>
              <w:t>8</w:t>
            </w:r>
          </w:p>
        </w:tc>
        <w:tc>
          <w:tcPr>
            <w:tcW w:w="1261" w:type="dxa"/>
          </w:tcPr>
          <w:p w14:paraId="697C0D70" w14:textId="450CE87F" w:rsidR="00966B36" w:rsidRPr="00AB312C" w:rsidRDefault="0096365E" w:rsidP="00AB312C">
            <w:pPr>
              <w:jc w:val="center"/>
              <w:rPr>
                <w:rFonts w:ascii="Times New Roman" w:hAnsi="Times New Roman"/>
              </w:rPr>
            </w:pPr>
            <w:r w:rsidRPr="00AB312C">
              <w:rPr>
                <w:rFonts w:ascii="Times New Roman" w:hAnsi="Times New Roman"/>
              </w:rPr>
              <w:t>3</w:t>
            </w:r>
          </w:p>
        </w:tc>
        <w:tc>
          <w:tcPr>
            <w:tcW w:w="1261" w:type="dxa"/>
          </w:tcPr>
          <w:p w14:paraId="571C802A" w14:textId="1B403777" w:rsidR="00966B36" w:rsidRPr="00AB312C" w:rsidRDefault="0096365E" w:rsidP="00AB312C">
            <w:pPr>
              <w:jc w:val="center"/>
              <w:rPr>
                <w:rFonts w:ascii="Times New Roman" w:hAnsi="Times New Roman"/>
              </w:rPr>
            </w:pPr>
            <w:r w:rsidRPr="00AB312C">
              <w:rPr>
                <w:rFonts w:ascii="Times New Roman" w:hAnsi="Times New Roman"/>
              </w:rPr>
              <w:t>6</w:t>
            </w:r>
          </w:p>
        </w:tc>
        <w:tc>
          <w:tcPr>
            <w:tcW w:w="1261" w:type="dxa"/>
          </w:tcPr>
          <w:p w14:paraId="7B6DBC79" w14:textId="099C9638" w:rsidR="00966B36" w:rsidRPr="00AB312C" w:rsidRDefault="0096365E" w:rsidP="00AB312C">
            <w:pPr>
              <w:jc w:val="center"/>
              <w:rPr>
                <w:rFonts w:ascii="Times New Roman" w:hAnsi="Times New Roman"/>
              </w:rPr>
            </w:pPr>
            <w:r w:rsidRPr="00AB312C">
              <w:rPr>
                <w:rFonts w:ascii="Times New Roman" w:hAnsi="Times New Roman"/>
              </w:rPr>
              <w:t>1</w:t>
            </w:r>
          </w:p>
        </w:tc>
        <w:tc>
          <w:tcPr>
            <w:tcW w:w="1261" w:type="dxa"/>
          </w:tcPr>
          <w:p w14:paraId="3BE45968" w14:textId="573B887B" w:rsidR="00966B36" w:rsidRPr="00AB312C" w:rsidRDefault="0096365E" w:rsidP="00AB312C">
            <w:pPr>
              <w:jc w:val="center"/>
              <w:rPr>
                <w:rFonts w:ascii="Times New Roman" w:hAnsi="Times New Roman"/>
              </w:rPr>
            </w:pPr>
            <w:r w:rsidRPr="00AB312C">
              <w:rPr>
                <w:rFonts w:ascii="Times New Roman" w:hAnsi="Times New Roman"/>
              </w:rPr>
              <w:t>3</w:t>
            </w:r>
          </w:p>
        </w:tc>
        <w:tc>
          <w:tcPr>
            <w:tcW w:w="1262" w:type="dxa"/>
          </w:tcPr>
          <w:p w14:paraId="4246B08A" w14:textId="21EFC1FC" w:rsidR="00966B36" w:rsidRPr="00AB312C" w:rsidRDefault="0096365E" w:rsidP="00AB312C">
            <w:pPr>
              <w:jc w:val="center"/>
              <w:rPr>
                <w:rFonts w:ascii="Times New Roman" w:hAnsi="Times New Roman"/>
              </w:rPr>
            </w:pPr>
            <w:r w:rsidRPr="00AB312C">
              <w:rPr>
                <w:rFonts w:ascii="Times New Roman" w:hAnsi="Times New Roman"/>
              </w:rPr>
              <w:t>1</w:t>
            </w:r>
          </w:p>
        </w:tc>
      </w:tr>
      <w:tr w:rsidR="00AB312C" w14:paraId="66378523" w14:textId="77777777" w:rsidTr="00966B36">
        <w:tc>
          <w:tcPr>
            <w:tcW w:w="1261" w:type="dxa"/>
          </w:tcPr>
          <w:p w14:paraId="41877752" w14:textId="48FB0F63" w:rsidR="00AB312C" w:rsidRPr="001E1E43" w:rsidRDefault="00AB312C" w:rsidP="00AB312C">
            <w:pPr>
              <w:jc w:val="center"/>
              <w:rPr>
                <w:rFonts w:ascii="Times New Roman" w:hAnsi="Times New Roman"/>
                <w:b/>
                <w:bCs/>
              </w:rPr>
            </w:pPr>
            <w:r w:rsidRPr="001E1E43">
              <w:rPr>
                <w:rFonts w:ascii="Times New Roman" w:hAnsi="Times New Roman"/>
                <w:b/>
                <w:bCs/>
              </w:rPr>
              <w:t>Total</w:t>
            </w:r>
          </w:p>
        </w:tc>
        <w:tc>
          <w:tcPr>
            <w:tcW w:w="1261" w:type="dxa"/>
          </w:tcPr>
          <w:p w14:paraId="04F96D9E" w14:textId="68CD85DA" w:rsidR="00AB312C" w:rsidRPr="001E1E43" w:rsidRDefault="00AB312C" w:rsidP="00AB312C">
            <w:pPr>
              <w:jc w:val="center"/>
              <w:rPr>
                <w:rFonts w:ascii="Times New Roman" w:hAnsi="Times New Roman"/>
                <w:b/>
                <w:bCs/>
              </w:rPr>
            </w:pPr>
            <w:r w:rsidRPr="001E1E43">
              <w:rPr>
                <w:rFonts w:ascii="Times New Roman" w:hAnsi="Times New Roman"/>
                <w:b/>
                <w:bCs/>
              </w:rPr>
              <w:t>18</w:t>
            </w:r>
          </w:p>
        </w:tc>
        <w:tc>
          <w:tcPr>
            <w:tcW w:w="1261" w:type="dxa"/>
          </w:tcPr>
          <w:p w14:paraId="6FEEFE4B" w14:textId="2F94DAAE" w:rsidR="00AB312C" w:rsidRPr="001E1E43" w:rsidRDefault="00AB312C" w:rsidP="00AB312C">
            <w:pPr>
              <w:jc w:val="center"/>
              <w:rPr>
                <w:rFonts w:ascii="Times New Roman" w:hAnsi="Times New Roman"/>
                <w:b/>
                <w:bCs/>
              </w:rPr>
            </w:pPr>
            <w:r w:rsidRPr="001E1E43">
              <w:rPr>
                <w:rFonts w:ascii="Times New Roman" w:hAnsi="Times New Roman"/>
                <w:b/>
                <w:bCs/>
              </w:rPr>
              <w:t>5</w:t>
            </w:r>
          </w:p>
        </w:tc>
        <w:tc>
          <w:tcPr>
            <w:tcW w:w="1261" w:type="dxa"/>
          </w:tcPr>
          <w:p w14:paraId="3E9E706B" w14:textId="7C9620EB" w:rsidR="00AB312C" w:rsidRPr="001E1E43" w:rsidRDefault="00AB312C" w:rsidP="00AB312C">
            <w:pPr>
              <w:jc w:val="center"/>
              <w:rPr>
                <w:rFonts w:ascii="Times New Roman" w:hAnsi="Times New Roman"/>
                <w:b/>
                <w:bCs/>
              </w:rPr>
            </w:pPr>
            <w:r w:rsidRPr="001E1E43">
              <w:rPr>
                <w:rFonts w:ascii="Times New Roman" w:hAnsi="Times New Roman"/>
                <w:b/>
                <w:bCs/>
              </w:rPr>
              <w:t>6</w:t>
            </w:r>
          </w:p>
        </w:tc>
        <w:tc>
          <w:tcPr>
            <w:tcW w:w="1261" w:type="dxa"/>
          </w:tcPr>
          <w:p w14:paraId="5F4B855F" w14:textId="2679E42A" w:rsidR="00AB312C" w:rsidRPr="001E1E43" w:rsidRDefault="00AB312C" w:rsidP="00AB312C">
            <w:pPr>
              <w:jc w:val="center"/>
              <w:rPr>
                <w:rFonts w:ascii="Times New Roman" w:hAnsi="Times New Roman"/>
                <w:b/>
                <w:bCs/>
              </w:rPr>
            </w:pPr>
            <w:r w:rsidRPr="001E1E43">
              <w:rPr>
                <w:rFonts w:ascii="Times New Roman" w:hAnsi="Times New Roman"/>
                <w:b/>
                <w:bCs/>
              </w:rPr>
              <w:t>1</w:t>
            </w:r>
          </w:p>
        </w:tc>
        <w:tc>
          <w:tcPr>
            <w:tcW w:w="1261" w:type="dxa"/>
          </w:tcPr>
          <w:p w14:paraId="6F4878CE" w14:textId="2D32DE6D" w:rsidR="00AB312C" w:rsidRPr="001E1E43" w:rsidRDefault="00AB312C" w:rsidP="00AB312C">
            <w:pPr>
              <w:jc w:val="center"/>
              <w:rPr>
                <w:rFonts w:ascii="Times New Roman" w:hAnsi="Times New Roman"/>
                <w:b/>
                <w:bCs/>
              </w:rPr>
            </w:pPr>
            <w:r w:rsidRPr="001E1E43">
              <w:rPr>
                <w:rFonts w:ascii="Times New Roman" w:hAnsi="Times New Roman"/>
                <w:b/>
                <w:bCs/>
              </w:rPr>
              <w:t>3</w:t>
            </w:r>
          </w:p>
        </w:tc>
        <w:tc>
          <w:tcPr>
            <w:tcW w:w="1262" w:type="dxa"/>
          </w:tcPr>
          <w:p w14:paraId="4A4F7B3C" w14:textId="138BB3CC" w:rsidR="00AB312C" w:rsidRPr="001E1E43" w:rsidRDefault="00AB312C" w:rsidP="00AB312C">
            <w:pPr>
              <w:jc w:val="center"/>
              <w:rPr>
                <w:rFonts w:ascii="Times New Roman" w:hAnsi="Times New Roman"/>
                <w:b/>
                <w:bCs/>
              </w:rPr>
            </w:pPr>
            <w:r w:rsidRPr="001E1E43">
              <w:rPr>
                <w:rFonts w:ascii="Times New Roman" w:hAnsi="Times New Roman"/>
                <w:b/>
                <w:bCs/>
              </w:rPr>
              <w:t>1</w:t>
            </w:r>
          </w:p>
        </w:tc>
      </w:tr>
    </w:tbl>
    <w:p w14:paraId="78C1F902" w14:textId="447AABE6" w:rsidR="00823C19" w:rsidRDefault="00823C19" w:rsidP="003E61B1">
      <w:pPr>
        <w:jc w:val="both"/>
        <w:rPr>
          <w:rFonts w:ascii="Times New Roman" w:hAnsi="Times New Roman"/>
          <w:b/>
          <w:bCs/>
        </w:rPr>
      </w:pPr>
    </w:p>
    <w:p w14:paraId="3471E7C4" w14:textId="3989A7C1" w:rsidR="001444B3" w:rsidRDefault="001444B3" w:rsidP="00C03747">
      <w:pPr>
        <w:pStyle w:val="Prrafodelista"/>
        <w:numPr>
          <w:ilvl w:val="0"/>
          <w:numId w:val="27"/>
        </w:numPr>
        <w:jc w:val="both"/>
        <w:rPr>
          <w:rFonts w:ascii="Times New Roman" w:hAnsi="Times New Roman"/>
          <w:b/>
          <w:bCs/>
        </w:rPr>
      </w:pPr>
      <w:r w:rsidRPr="00C03747">
        <w:rPr>
          <w:rFonts w:ascii="Times New Roman" w:hAnsi="Times New Roman"/>
          <w:b/>
          <w:bCs/>
        </w:rPr>
        <w:t>Recursos</w:t>
      </w:r>
      <w:r w:rsidR="00215E0B" w:rsidRPr="00C03747">
        <w:rPr>
          <w:rFonts w:ascii="Times New Roman" w:hAnsi="Times New Roman"/>
          <w:b/>
          <w:bCs/>
        </w:rPr>
        <w:t xml:space="preserve"> utilizados</w:t>
      </w:r>
    </w:p>
    <w:p w14:paraId="70F57BBD" w14:textId="77777777" w:rsidR="009D58C3" w:rsidRPr="009D58C3" w:rsidRDefault="009D58C3" w:rsidP="009D58C3">
      <w:pPr>
        <w:jc w:val="both"/>
        <w:rPr>
          <w:rFonts w:ascii="Times New Roman" w:hAnsi="Times New Roman"/>
          <w:b/>
          <w:bCs/>
        </w:rPr>
      </w:pPr>
    </w:p>
    <w:tbl>
      <w:tblPr>
        <w:tblStyle w:val="Tablaconcuadrcula"/>
        <w:tblW w:w="0" w:type="auto"/>
        <w:tblLook w:val="04A0" w:firstRow="1" w:lastRow="0" w:firstColumn="1" w:lastColumn="0" w:noHBand="0" w:noVBand="1"/>
      </w:tblPr>
      <w:tblGrid>
        <w:gridCol w:w="2689"/>
        <w:gridCol w:w="3685"/>
        <w:gridCol w:w="2409"/>
      </w:tblGrid>
      <w:tr w:rsidR="00D72856" w14:paraId="0365399C" w14:textId="77777777" w:rsidTr="00945AF1">
        <w:trPr>
          <w:trHeight w:val="1077"/>
        </w:trPr>
        <w:tc>
          <w:tcPr>
            <w:tcW w:w="2689" w:type="dxa"/>
          </w:tcPr>
          <w:p w14:paraId="53BAAE76" w14:textId="77777777" w:rsidR="00D72856" w:rsidRPr="00AB312C" w:rsidRDefault="00D72856" w:rsidP="009D58C3">
            <w:pPr>
              <w:spacing w:line="240" w:lineRule="auto"/>
              <w:jc w:val="center"/>
              <w:rPr>
                <w:rFonts w:ascii="Times New Roman" w:hAnsi="Times New Roman"/>
              </w:rPr>
            </w:pPr>
          </w:p>
        </w:tc>
        <w:tc>
          <w:tcPr>
            <w:tcW w:w="3685" w:type="dxa"/>
          </w:tcPr>
          <w:p w14:paraId="0D173F13" w14:textId="77777777" w:rsidR="00D72856" w:rsidRDefault="00D72856" w:rsidP="009D58C3">
            <w:pPr>
              <w:spacing w:line="240" w:lineRule="auto"/>
              <w:jc w:val="center"/>
              <w:rPr>
                <w:rFonts w:ascii="Times New Roman" w:hAnsi="Times New Roman"/>
                <w:b/>
                <w:bCs/>
              </w:rPr>
            </w:pPr>
            <w:r w:rsidRPr="00D72856">
              <w:rPr>
                <w:rFonts w:ascii="Times New Roman" w:hAnsi="Times New Roman"/>
                <w:b/>
                <w:bCs/>
              </w:rPr>
              <w:t>Resmas hojas papel bond</w:t>
            </w:r>
          </w:p>
          <w:p w14:paraId="3BC3C155" w14:textId="4C19BD30" w:rsidR="00D72856" w:rsidRPr="00D72856" w:rsidRDefault="00D72856" w:rsidP="009D58C3">
            <w:pPr>
              <w:spacing w:line="240" w:lineRule="auto"/>
              <w:jc w:val="center"/>
              <w:rPr>
                <w:rFonts w:ascii="Times New Roman" w:hAnsi="Times New Roman"/>
                <w:b/>
                <w:bCs/>
              </w:rPr>
            </w:pPr>
            <w:r>
              <w:rPr>
                <w:rFonts w:ascii="Times New Roman" w:hAnsi="Times New Roman"/>
                <w:b/>
                <w:bCs/>
              </w:rPr>
              <w:t>(</w:t>
            </w:r>
            <w:r w:rsidR="00C52570">
              <w:rPr>
                <w:rFonts w:ascii="Times New Roman" w:hAnsi="Times New Roman"/>
                <w:b/>
                <w:bCs/>
              </w:rPr>
              <w:t>mensual</w:t>
            </w:r>
            <w:r>
              <w:rPr>
                <w:rFonts w:ascii="Times New Roman" w:hAnsi="Times New Roman"/>
                <w:b/>
                <w:bCs/>
              </w:rPr>
              <w:t>)</w:t>
            </w:r>
          </w:p>
        </w:tc>
        <w:tc>
          <w:tcPr>
            <w:tcW w:w="2409" w:type="dxa"/>
          </w:tcPr>
          <w:p w14:paraId="6BBB89FF" w14:textId="04C0BC1A" w:rsidR="00D72856" w:rsidRDefault="00D72856" w:rsidP="009D58C3">
            <w:pPr>
              <w:spacing w:line="240" w:lineRule="auto"/>
              <w:jc w:val="center"/>
              <w:rPr>
                <w:rFonts w:ascii="Times New Roman" w:hAnsi="Times New Roman"/>
                <w:b/>
                <w:bCs/>
              </w:rPr>
            </w:pPr>
            <w:proofErr w:type="spellStart"/>
            <w:r w:rsidRPr="00D72856">
              <w:rPr>
                <w:rFonts w:ascii="Times New Roman" w:hAnsi="Times New Roman"/>
                <w:b/>
                <w:bCs/>
              </w:rPr>
              <w:t>Toner</w:t>
            </w:r>
            <w:r w:rsidR="00C52570">
              <w:rPr>
                <w:rFonts w:ascii="Times New Roman" w:hAnsi="Times New Roman"/>
                <w:b/>
                <w:bCs/>
              </w:rPr>
              <w:t>s</w:t>
            </w:r>
            <w:proofErr w:type="spellEnd"/>
            <w:r w:rsidR="00C52570">
              <w:rPr>
                <w:rFonts w:ascii="Times New Roman" w:hAnsi="Times New Roman"/>
                <w:b/>
                <w:bCs/>
              </w:rPr>
              <w:t xml:space="preserve"> de tinta</w:t>
            </w:r>
          </w:p>
          <w:p w14:paraId="5FDCA9E7" w14:textId="2585D6FB" w:rsidR="00D72856" w:rsidRPr="00D72856" w:rsidRDefault="00C52570" w:rsidP="009D58C3">
            <w:pPr>
              <w:spacing w:line="240" w:lineRule="auto"/>
              <w:jc w:val="center"/>
              <w:rPr>
                <w:rFonts w:ascii="Times New Roman" w:hAnsi="Times New Roman"/>
                <w:b/>
                <w:bCs/>
              </w:rPr>
            </w:pPr>
            <w:r>
              <w:rPr>
                <w:rFonts w:ascii="Times New Roman" w:hAnsi="Times New Roman"/>
                <w:b/>
                <w:bCs/>
              </w:rPr>
              <w:t>(mensual)</w:t>
            </w:r>
          </w:p>
        </w:tc>
      </w:tr>
      <w:tr w:rsidR="00D72856" w14:paraId="4531C6E8" w14:textId="77777777" w:rsidTr="00945AF1">
        <w:trPr>
          <w:trHeight w:val="803"/>
        </w:trPr>
        <w:tc>
          <w:tcPr>
            <w:tcW w:w="2689" w:type="dxa"/>
          </w:tcPr>
          <w:p w14:paraId="5D5FC0FB" w14:textId="1D302AE8" w:rsidR="00D72856" w:rsidRPr="009D58C3" w:rsidRDefault="00D72856" w:rsidP="009D58C3">
            <w:pPr>
              <w:spacing w:line="240" w:lineRule="auto"/>
              <w:jc w:val="center"/>
              <w:rPr>
                <w:rFonts w:ascii="Times New Roman" w:hAnsi="Times New Roman"/>
              </w:rPr>
            </w:pPr>
            <w:r w:rsidRPr="009D58C3">
              <w:rPr>
                <w:rFonts w:ascii="Times New Roman" w:hAnsi="Times New Roman"/>
              </w:rPr>
              <w:t>Dirección de Movilidad y Transporte</w:t>
            </w:r>
          </w:p>
        </w:tc>
        <w:tc>
          <w:tcPr>
            <w:tcW w:w="3685" w:type="dxa"/>
          </w:tcPr>
          <w:p w14:paraId="3D7B3693" w14:textId="207B6CE0" w:rsidR="00D72856" w:rsidRPr="00AB312C" w:rsidRDefault="00D72856" w:rsidP="009D58C3">
            <w:pPr>
              <w:spacing w:line="240" w:lineRule="auto"/>
              <w:jc w:val="center"/>
              <w:rPr>
                <w:rFonts w:ascii="Times New Roman" w:hAnsi="Times New Roman"/>
              </w:rPr>
            </w:pPr>
            <w:r>
              <w:rPr>
                <w:rFonts w:ascii="Times New Roman" w:hAnsi="Times New Roman"/>
              </w:rPr>
              <w:t>15</w:t>
            </w:r>
          </w:p>
        </w:tc>
        <w:tc>
          <w:tcPr>
            <w:tcW w:w="2409" w:type="dxa"/>
          </w:tcPr>
          <w:p w14:paraId="3AE973A1" w14:textId="484E947D" w:rsidR="00D72856" w:rsidRPr="00AB312C" w:rsidRDefault="00D72856" w:rsidP="009D58C3">
            <w:pPr>
              <w:spacing w:line="240" w:lineRule="auto"/>
              <w:jc w:val="center"/>
              <w:rPr>
                <w:rFonts w:ascii="Times New Roman" w:hAnsi="Times New Roman"/>
              </w:rPr>
            </w:pPr>
            <w:r>
              <w:rPr>
                <w:rFonts w:ascii="Times New Roman" w:hAnsi="Times New Roman"/>
              </w:rPr>
              <w:t>4</w:t>
            </w:r>
          </w:p>
        </w:tc>
      </w:tr>
    </w:tbl>
    <w:p w14:paraId="37E14387" w14:textId="57E85DCB" w:rsidR="00823C19" w:rsidRDefault="00823C19" w:rsidP="003E61B1">
      <w:pPr>
        <w:jc w:val="both"/>
        <w:rPr>
          <w:rFonts w:ascii="Times New Roman" w:hAnsi="Times New Roman"/>
          <w:b/>
          <w:bCs/>
        </w:rPr>
      </w:pPr>
    </w:p>
    <w:p w14:paraId="5E93ABFB" w14:textId="048279D4" w:rsidR="00001471" w:rsidRPr="00D72856" w:rsidRDefault="00215E0B" w:rsidP="003E61B1">
      <w:pPr>
        <w:pStyle w:val="Prrafodelista"/>
        <w:numPr>
          <w:ilvl w:val="0"/>
          <w:numId w:val="27"/>
        </w:numPr>
        <w:jc w:val="both"/>
        <w:rPr>
          <w:rFonts w:ascii="Times New Roman" w:hAnsi="Times New Roman"/>
          <w:b/>
          <w:bCs/>
        </w:rPr>
      </w:pPr>
      <w:r w:rsidRPr="00C03747">
        <w:rPr>
          <w:rFonts w:ascii="Times New Roman" w:hAnsi="Times New Roman"/>
          <w:b/>
          <w:bCs/>
        </w:rPr>
        <w:t xml:space="preserve">Residuos generados </w:t>
      </w:r>
    </w:p>
    <w:tbl>
      <w:tblPr>
        <w:tblStyle w:val="Tablaconcuadrcula"/>
        <w:tblW w:w="8832" w:type="dxa"/>
        <w:tblLook w:val="04A0" w:firstRow="1" w:lastRow="0" w:firstColumn="1" w:lastColumn="0" w:noHBand="0" w:noVBand="1"/>
      </w:tblPr>
      <w:tblGrid>
        <w:gridCol w:w="2944"/>
        <w:gridCol w:w="3430"/>
        <w:gridCol w:w="2458"/>
      </w:tblGrid>
      <w:tr w:rsidR="00825AEF" w:rsidRPr="00AB312C" w14:paraId="4A45FA82" w14:textId="77777777" w:rsidTr="00945AF1">
        <w:trPr>
          <w:trHeight w:val="233"/>
        </w:trPr>
        <w:tc>
          <w:tcPr>
            <w:tcW w:w="2944" w:type="dxa"/>
          </w:tcPr>
          <w:p w14:paraId="7B32B92C" w14:textId="77777777" w:rsidR="00825AEF" w:rsidRPr="00AB312C" w:rsidRDefault="00825AEF" w:rsidP="009D58C3">
            <w:pPr>
              <w:spacing w:line="240" w:lineRule="auto"/>
              <w:jc w:val="center"/>
              <w:rPr>
                <w:rFonts w:ascii="Times New Roman" w:hAnsi="Times New Roman"/>
              </w:rPr>
            </w:pPr>
          </w:p>
        </w:tc>
        <w:tc>
          <w:tcPr>
            <w:tcW w:w="3430" w:type="dxa"/>
          </w:tcPr>
          <w:p w14:paraId="0765FC63" w14:textId="7441EAAF" w:rsidR="00825AEF" w:rsidRDefault="00825AEF" w:rsidP="009D58C3">
            <w:pPr>
              <w:spacing w:line="240" w:lineRule="auto"/>
              <w:jc w:val="center"/>
              <w:rPr>
                <w:rFonts w:ascii="Times New Roman" w:hAnsi="Times New Roman"/>
                <w:b/>
                <w:bCs/>
              </w:rPr>
            </w:pPr>
            <w:r w:rsidRPr="00D72856">
              <w:rPr>
                <w:rFonts w:ascii="Times New Roman" w:hAnsi="Times New Roman"/>
                <w:b/>
                <w:bCs/>
              </w:rPr>
              <w:t>Resmas hojas papel bond</w:t>
            </w:r>
            <w:r w:rsidR="00945AF1">
              <w:rPr>
                <w:rFonts w:ascii="Times New Roman" w:hAnsi="Times New Roman"/>
                <w:b/>
                <w:bCs/>
              </w:rPr>
              <w:t xml:space="preserve"> usadas</w:t>
            </w:r>
          </w:p>
          <w:p w14:paraId="63F6C192" w14:textId="48717BED" w:rsidR="00D72856" w:rsidRPr="00D72856" w:rsidRDefault="00C52570" w:rsidP="009D58C3">
            <w:pPr>
              <w:spacing w:line="240" w:lineRule="auto"/>
              <w:jc w:val="center"/>
              <w:rPr>
                <w:rFonts w:ascii="Times New Roman" w:hAnsi="Times New Roman"/>
                <w:b/>
                <w:bCs/>
              </w:rPr>
            </w:pPr>
            <w:r>
              <w:rPr>
                <w:rFonts w:ascii="Times New Roman" w:hAnsi="Times New Roman"/>
                <w:b/>
                <w:bCs/>
              </w:rPr>
              <w:t>(mensual)</w:t>
            </w:r>
          </w:p>
        </w:tc>
        <w:tc>
          <w:tcPr>
            <w:tcW w:w="2458" w:type="dxa"/>
          </w:tcPr>
          <w:p w14:paraId="7F82B3C1" w14:textId="7A2C793D" w:rsidR="00825AEF" w:rsidRDefault="00825AEF" w:rsidP="009D58C3">
            <w:pPr>
              <w:spacing w:line="240" w:lineRule="auto"/>
              <w:jc w:val="center"/>
              <w:rPr>
                <w:rFonts w:ascii="Times New Roman" w:hAnsi="Times New Roman"/>
                <w:b/>
                <w:bCs/>
              </w:rPr>
            </w:pPr>
            <w:proofErr w:type="spellStart"/>
            <w:r w:rsidRPr="00D72856">
              <w:rPr>
                <w:rFonts w:ascii="Times New Roman" w:hAnsi="Times New Roman"/>
                <w:b/>
                <w:bCs/>
              </w:rPr>
              <w:t>Toner</w:t>
            </w:r>
            <w:r w:rsidR="000D2820" w:rsidRPr="00D72856">
              <w:rPr>
                <w:rFonts w:ascii="Times New Roman" w:hAnsi="Times New Roman"/>
                <w:b/>
                <w:bCs/>
              </w:rPr>
              <w:t>s</w:t>
            </w:r>
            <w:proofErr w:type="spellEnd"/>
            <w:r w:rsidR="00C52570">
              <w:rPr>
                <w:rFonts w:ascii="Times New Roman" w:hAnsi="Times New Roman"/>
                <w:b/>
                <w:bCs/>
              </w:rPr>
              <w:t xml:space="preserve"> de tinta</w:t>
            </w:r>
          </w:p>
          <w:p w14:paraId="0C6CF029" w14:textId="65180747" w:rsidR="00D72856" w:rsidRPr="00D72856" w:rsidRDefault="00C52570" w:rsidP="009D58C3">
            <w:pPr>
              <w:spacing w:line="240" w:lineRule="auto"/>
              <w:jc w:val="center"/>
              <w:rPr>
                <w:rFonts w:ascii="Times New Roman" w:hAnsi="Times New Roman"/>
                <w:b/>
                <w:bCs/>
              </w:rPr>
            </w:pPr>
            <w:r>
              <w:rPr>
                <w:rFonts w:ascii="Times New Roman" w:hAnsi="Times New Roman"/>
                <w:b/>
                <w:bCs/>
              </w:rPr>
              <w:t>(mensual)</w:t>
            </w:r>
          </w:p>
        </w:tc>
      </w:tr>
      <w:tr w:rsidR="00825AEF" w:rsidRPr="00AB312C" w14:paraId="4A03B9FE" w14:textId="77777777" w:rsidTr="00945AF1">
        <w:trPr>
          <w:trHeight w:val="361"/>
        </w:trPr>
        <w:tc>
          <w:tcPr>
            <w:tcW w:w="2944" w:type="dxa"/>
          </w:tcPr>
          <w:p w14:paraId="79A82E1B" w14:textId="47DD7C27" w:rsidR="00825AEF" w:rsidRPr="009D58C3" w:rsidRDefault="000D2820" w:rsidP="009D58C3">
            <w:pPr>
              <w:spacing w:line="240" w:lineRule="auto"/>
              <w:jc w:val="center"/>
              <w:rPr>
                <w:rFonts w:ascii="Times New Roman" w:hAnsi="Times New Roman"/>
              </w:rPr>
            </w:pPr>
            <w:r w:rsidRPr="009D58C3">
              <w:rPr>
                <w:rFonts w:ascii="Times New Roman" w:hAnsi="Times New Roman"/>
              </w:rPr>
              <w:lastRenderedPageBreak/>
              <w:t>Dirección de Movilidad y Transporte</w:t>
            </w:r>
          </w:p>
        </w:tc>
        <w:tc>
          <w:tcPr>
            <w:tcW w:w="3430" w:type="dxa"/>
          </w:tcPr>
          <w:p w14:paraId="43FDBCB1" w14:textId="10A3C00E" w:rsidR="00825AEF" w:rsidRPr="00AB312C" w:rsidRDefault="00825AEF" w:rsidP="009D58C3">
            <w:pPr>
              <w:spacing w:line="240" w:lineRule="auto"/>
              <w:jc w:val="center"/>
              <w:rPr>
                <w:rFonts w:ascii="Times New Roman" w:hAnsi="Times New Roman"/>
              </w:rPr>
            </w:pPr>
            <w:r>
              <w:rPr>
                <w:rFonts w:ascii="Times New Roman" w:hAnsi="Times New Roman"/>
              </w:rPr>
              <w:t>2</w:t>
            </w:r>
          </w:p>
        </w:tc>
        <w:tc>
          <w:tcPr>
            <w:tcW w:w="2458" w:type="dxa"/>
          </w:tcPr>
          <w:p w14:paraId="783CA7F1" w14:textId="77777777" w:rsidR="00825AEF" w:rsidRPr="00AB312C" w:rsidRDefault="00825AEF" w:rsidP="009D58C3">
            <w:pPr>
              <w:spacing w:line="240" w:lineRule="auto"/>
              <w:jc w:val="center"/>
              <w:rPr>
                <w:rFonts w:ascii="Times New Roman" w:hAnsi="Times New Roman"/>
              </w:rPr>
            </w:pPr>
            <w:r>
              <w:rPr>
                <w:rFonts w:ascii="Times New Roman" w:hAnsi="Times New Roman"/>
              </w:rPr>
              <w:t>4</w:t>
            </w:r>
          </w:p>
        </w:tc>
      </w:tr>
    </w:tbl>
    <w:p w14:paraId="50254482" w14:textId="0FD8C53D" w:rsidR="00C001C8" w:rsidRDefault="00C001C8" w:rsidP="003E61B1">
      <w:pPr>
        <w:jc w:val="both"/>
        <w:rPr>
          <w:rFonts w:ascii="Times New Roman" w:hAnsi="Times New Roman"/>
        </w:rPr>
      </w:pPr>
    </w:p>
    <w:p w14:paraId="0A135EE6" w14:textId="36239B67" w:rsidR="00191AA0" w:rsidRDefault="000D2820" w:rsidP="003E61B1">
      <w:pPr>
        <w:jc w:val="both"/>
        <w:rPr>
          <w:rFonts w:ascii="Times New Roman" w:hAnsi="Times New Roman"/>
        </w:rPr>
      </w:pPr>
      <w:r w:rsidRPr="00D72856">
        <w:rPr>
          <w:rFonts w:ascii="Times New Roman" w:hAnsi="Times New Roman"/>
          <w:b/>
          <w:bCs/>
        </w:rPr>
        <w:t>Nota:</w:t>
      </w:r>
      <w:r>
        <w:rPr>
          <w:rFonts w:ascii="Times New Roman" w:hAnsi="Times New Roman"/>
        </w:rPr>
        <w:t xml:space="preserve"> </w:t>
      </w:r>
      <w:r w:rsidR="00D72856">
        <w:rPr>
          <w:rFonts w:ascii="Times New Roman" w:hAnsi="Times New Roman"/>
        </w:rPr>
        <w:t xml:space="preserve">Se pone en conocimiento que los residuos generados en relación a las hojas de papel bond, son reutilizados para la impresión de otros documentos según sea necesario, contribuyendo así al mejoramiento del medio ambiente. </w:t>
      </w:r>
    </w:p>
    <w:p w14:paraId="542D4611" w14:textId="67E5E46C" w:rsidR="00191AA0" w:rsidRDefault="00191AA0" w:rsidP="003E61B1">
      <w:pPr>
        <w:jc w:val="both"/>
        <w:rPr>
          <w:rFonts w:ascii="Times New Roman" w:hAnsi="Times New Roman"/>
        </w:rPr>
      </w:pPr>
    </w:p>
    <w:p w14:paraId="7978F2CD" w14:textId="30078E12" w:rsidR="00191AA0" w:rsidRDefault="00191AA0" w:rsidP="003E61B1">
      <w:pPr>
        <w:jc w:val="both"/>
        <w:rPr>
          <w:rFonts w:ascii="Times New Roman" w:hAnsi="Times New Roman"/>
        </w:rPr>
      </w:pPr>
    </w:p>
    <w:p w14:paraId="2CE21C16" w14:textId="795C3FC5" w:rsidR="00191AA0" w:rsidRDefault="00191AA0" w:rsidP="003E61B1">
      <w:pPr>
        <w:jc w:val="both"/>
        <w:rPr>
          <w:rFonts w:ascii="Times New Roman" w:hAnsi="Times New Roman"/>
        </w:rPr>
      </w:pPr>
    </w:p>
    <w:p w14:paraId="63076937" w14:textId="77777777" w:rsidR="00191AA0" w:rsidRDefault="00191AA0" w:rsidP="003E61B1">
      <w:pPr>
        <w:jc w:val="both"/>
        <w:rPr>
          <w:rFonts w:ascii="Times New Roman" w:hAnsi="Times New Roman"/>
        </w:rPr>
      </w:pPr>
    </w:p>
    <w:p w14:paraId="7C747C77" w14:textId="3845BA1F" w:rsidR="003E61B1" w:rsidRDefault="003E61B1" w:rsidP="009D58C3">
      <w:pPr>
        <w:jc w:val="both"/>
        <w:rPr>
          <w:rFonts w:ascii="Times New Roman" w:hAnsi="Times New Roman"/>
        </w:rPr>
      </w:pPr>
      <w:r w:rsidRPr="00010EE9">
        <w:rPr>
          <w:rFonts w:ascii="Times New Roman" w:hAnsi="Times New Roman"/>
        </w:rPr>
        <w:t>Atentamente,</w:t>
      </w:r>
    </w:p>
    <w:p w14:paraId="66021765" w14:textId="77777777" w:rsidR="009D58C3" w:rsidRPr="009D58C3" w:rsidRDefault="009D58C3" w:rsidP="009D58C3">
      <w:pPr>
        <w:jc w:val="both"/>
        <w:rPr>
          <w:rFonts w:ascii="Times New Roman" w:hAnsi="Times New Roman"/>
        </w:rPr>
      </w:pPr>
    </w:p>
    <w:p w14:paraId="1143038C" w14:textId="77777777" w:rsidR="00F9622D" w:rsidRDefault="00F9622D" w:rsidP="003E61B1">
      <w:pPr>
        <w:tabs>
          <w:tab w:val="left" w:pos="5370"/>
        </w:tabs>
      </w:pPr>
    </w:p>
    <w:p w14:paraId="586702A5" w14:textId="1F8CF30F" w:rsidR="003E61B1" w:rsidRPr="00010EE9" w:rsidRDefault="003E61B1" w:rsidP="003E61B1">
      <w:pPr>
        <w:pStyle w:val="Sinespaciado"/>
        <w:rPr>
          <w:rFonts w:ascii="Times New Roman" w:hAnsi="Times New Roman"/>
        </w:rPr>
      </w:pPr>
      <w:r w:rsidRPr="00010EE9">
        <w:rPr>
          <w:rFonts w:ascii="Times New Roman" w:hAnsi="Times New Roman"/>
        </w:rPr>
        <w:t xml:space="preserve">Ing. </w:t>
      </w:r>
      <w:r w:rsidR="00036505">
        <w:rPr>
          <w:rFonts w:ascii="Times New Roman" w:hAnsi="Times New Roman"/>
        </w:rPr>
        <w:t xml:space="preserve">Héctor </w:t>
      </w:r>
      <w:proofErr w:type="spellStart"/>
      <w:r w:rsidR="00036505">
        <w:rPr>
          <w:rFonts w:ascii="Times New Roman" w:hAnsi="Times New Roman"/>
        </w:rPr>
        <w:t>Alvarez</w:t>
      </w:r>
      <w:proofErr w:type="spellEnd"/>
      <w:r>
        <w:rPr>
          <w:rFonts w:ascii="Times New Roman" w:hAnsi="Times New Roman"/>
        </w:rPr>
        <w:t xml:space="preserve"> </w:t>
      </w:r>
    </w:p>
    <w:p w14:paraId="6744E08A" w14:textId="314449FE" w:rsidR="003E61B1" w:rsidRDefault="003E61B1" w:rsidP="003E61B1">
      <w:pPr>
        <w:pStyle w:val="Sinespaciado"/>
        <w:rPr>
          <w:rFonts w:ascii="Times New Roman" w:hAnsi="Times New Roman"/>
          <w:b/>
        </w:rPr>
      </w:pPr>
      <w:r w:rsidRPr="00010EE9">
        <w:rPr>
          <w:rFonts w:ascii="Times New Roman" w:hAnsi="Times New Roman"/>
          <w:b/>
        </w:rPr>
        <w:t>T</w:t>
      </w:r>
      <w:r w:rsidR="00036505">
        <w:rPr>
          <w:rFonts w:ascii="Times New Roman" w:hAnsi="Times New Roman"/>
          <w:b/>
        </w:rPr>
        <w:t>É</w:t>
      </w:r>
      <w:r w:rsidRPr="00010EE9">
        <w:rPr>
          <w:rFonts w:ascii="Times New Roman" w:hAnsi="Times New Roman"/>
          <w:b/>
        </w:rPr>
        <w:t xml:space="preserve">CNICO </w:t>
      </w:r>
      <w:r w:rsidR="00036505">
        <w:rPr>
          <w:rFonts w:ascii="Times New Roman" w:hAnsi="Times New Roman"/>
          <w:b/>
        </w:rPr>
        <w:t>MATRICULACIÓN VEHICULAR</w:t>
      </w:r>
      <w:r w:rsidRPr="00010EE9">
        <w:rPr>
          <w:rFonts w:ascii="Times New Roman" w:hAnsi="Times New Roman"/>
          <w:b/>
        </w:rPr>
        <w:t xml:space="preserve"> </w:t>
      </w:r>
    </w:p>
    <w:sectPr w:rsidR="003E61B1" w:rsidSect="003E61B1">
      <w:headerReference w:type="default" r:id="rId14"/>
      <w:footerReference w:type="default" r:id="rId15"/>
      <w:pgSz w:w="12240" w:h="15840"/>
      <w:pgMar w:top="1241" w:right="1701" w:bottom="142" w:left="1701"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9F9E" w14:textId="77777777" w:rsidR="007B1BF3" w:rsidRDefault="007B1BF3" w:rsidP="00010EE9">
      <w:pPr>
        <w:spacing w:after="0" w:line="240" w:lineRule="auto"/>
      </w:pPr>
      <w:r>
        <w:separator/>
      </w:r>
    </w:p>
  </w:endnote>
  <w:endnote w:type="continuationSeparator" w:id="0">
    <w:p w14:paraId="34FE80C2" w14:textId="77777777" w:rsidR="007B1BF3" w:rsidRDefault="007B1BF3" w:rsidP="0001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CC6E" w14:textId="60653266" w:rsidR="003E61B1" w:rsidRDefault="003E61B1">
    <w:pPr>
      <w:pStyle w:val="Piedepgina"/>
    </w:pPr>
    <w:r>
      <w:rPr>
        <w:noProof/>
        <w:lang w:eastAsia="es-EC"/>
      </w:rPr>
      <w:drawing>
        <wp:anchor distT="0" distB="0" distL="114300" distR="114300" simplePos="0" relativeHeight="251661312" behindDoc="1" locked="0" layoutInCell="1" allowOverlap="1" wp14:anchorId="254B5BE2" wp14:editId="5710A4FF">
          <wp:simplePos x="0" y="0"/>
          <wp:positionH relativeFrom="page">
            <wp:posOffset>1080135</wp:posOffset>
          </wp:positionH>
          <wp:positionV relativeFrom="paragraph">
            <wp:posOffset>0</wp:posOffset>
          </wp:positionV>
          <wp:extent cx="7439025" cy="913130"/>
          <wp:effectExtent l="0" t="0" r="9525"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5929" t="74310" r="26093" b="11267"/>
                  <a:stretch/>
                </pic:blipFill>
                <pic:spPr bwMode="auto">
                  <a:xfrm>
                    <a:off x="0" y="0"/>
                    <a:ext cx="743902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569B" w14:textId="77777777" w:rsidR="007B1BF3" w:rsidRDefault="007B1BF3" w:rsidP="00010EE9">
      <w:pPr>
        <w:spacing w:after="0" w:line="240" w:lineRule="auto"/>
      </w:pPr>
      <w:r>
        <w:separator/>
      </w:r>
    </w:p>
  </w:footnote>
  <w:footnote w:type="continuationSeparator" w:id="0">
    <w:p w14:paraId="7805A7A7" w14:textId="77777777" w:rsidR="007B1BF3" w:rsidRDefault="007B1BF3" w:rsidP="0001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EE7E" w14:textId="2EE5F822" w:rsidR="00540BE6" w:rsidRDefault="003E61B1" w:rsidP="00BB6E75">
    <w:pPr>
      <w:pStyle w:val="Encabezado"/>
      <w:tabs>
        <w:tab w:val="left" w:pos="1935"/>
        <w:tab w:val="left" w:pos="2025"/>
      </w:tabs>
      <w:jc w:val="center"/>
    </w:pPr>
    <w:r>
      <w:rPr>
        <w:noProof/>
        <w:lang w:eastAsia="es-EC"/>
      </w:rPr>
      <w:drawing>
        <wp:anchor distT="0" distB="0" distL="114300" distR="114300" simplePos="0" relativeHeight="251659264" behindDoc="0" locked="0" layoutInCell="1" allowOverlap="1" wp14:anchorId="476D058B" wp14:editId="727DD076">
          <wp:simplePos x="0" y="0"/>
          <wp:positionH relativeFrom="page">
            <wp:align>right</wp:align>
          </wp:positionH>
          <wp:positionV relativeFrom="paragraph">
            <wp:posOffset>-314960</wp:posOffset>
          </wp:positionV>
          <wp:extent cx="7534275" cy="1314450"/>
          <wp:effectExtent l="0" t="0" r="9525"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5576" t="22038" r="25137" b="60493"/>
                  <a:stretch/>
                </pic:blipFill>
                <pic:spPr bwMode="auto">
                  <a:xfrm>
                    <a:off x="0" y="0"/>
                    <a:ext cx="753427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80338F" w14:textId="77777777" w:rsidR="00540BE6" w:rsidRDefault="00540B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65AA"/>
    <w:multiLevelType w:val="hybridMultilevel"/>
    <w:tmpl w:val="63787C4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8C53191"/>
    <w:multiLevelType w:val="hybridMultilevel"/>
    <w:tmpl w:val="5F2CB7A4"/>
    <w:lvl w:ilvl="0" w:tplc="2F986216">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 w15:restartNumberingAfterBreak="0">
    <w:nsid w:val="123947D5"/>
    <w:multiLevelType w:val="hybridMultilevel"/>
    <w:tmpl w:val="08EA69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2AF796A"/>
    <w:multiLevelType w:val="hybridMultilevel"/>
    <w:tmpl w:val="CD4A0F08"/>
    <w:lvl w:ilvl="0" w:tplc="30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2F85BF3"/>
    <w:multiLevelType w:val="hybridMultilevel"/>
    <w:tmpl w:val="926496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152182"/>
    <w:multiLevelType w:val="hybridMultilevel"/>
    <w:tmpl w:val="F3082B40"/>
    <w:lvl w:ilvl="0" w:tplc="300A0001">
      <w:start w:val="1"/>
      <w:numFmt w:val="bullet"/>
      <w:lvlText w:val=""/>
      <w:lvlJc w:val="left"/>
      <w:pPr>
        <w:ind w:left="720" w:hanging="360"/>
      </w:pPr>
      <w:rPr>
        <w:rFonts w:ascii="Symbol" w:hAnsi="Symbol" w:hint="default"/>
      </w:rPr>
    </w:lvl>
    <w:lvl w:ilvl="1" w:tplc="11229B4A">
      <w:numFmt w:val="bullet"/>
      <w:lvlText w:val="-"/>
      <w:lvlJc w:val="left"/>
      <w:pPr>
        <w:ind w:left="1440" w:hanging="360"/>
      </w:pPr>
      <w:rPr>
        <w:rFonts w:ascii="Times New Roman" w:eastAsiaTheme="minorHAns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44E21CA"/>
    <w:multiLevelType w:val="hybridMultilevel"/>
    <w:tmpl w:val="B42CA70A"/>
    <w:lvl w:ilvl="0" w:tplc="A910771A">
      <w:start w:val="12"/>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6044B4A"/>
    <w:multiLevelType w:val="hybridMultilevel"/>
    <w:tmpl w:val="18781E10"/>
    <w:lvl w:ilvl="0" w:tplc="300A0017">
      <w:start w:val="1"/>
      <w:numFmt w:val="lowerLetter"/>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8" w15:restartNumberingAfterBreak="0">
    <w:nsid w:val="212130DF"/>
    <w:multiLevelType w:val="hybridMultilevel"/>
    <w:tmpl w:val="41C241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252564C"/>
    <w:multiLevelType w:val="hybridMultilevel"/>
    <w:tmpl w:val="8F0C57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2875335"/>
    <w:multiLevelType w:val="hybridMultilevel"/>
    <w:tmpl w:val="EC228090"/>
    <w:lvl w:ilvl="0" w:tplc="5BAE8084">
      <w:start w:val="12"/>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5FD018B"/>
    <w:multiLevelType w:val="hybridMultilevel"/>
    <w:tmpl w:val="9E886A02"/>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2" w15:restartNumberingAfterBreak="0">
    <w:nsid w:val="289F0D86"/>
    <w:multiLevelType w:val="hybridMultilevel"/>
    <w:tmpl w:val="1E10B3E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0EF0EB0"/>
    <w:multiLevelType w:val="hybridMultilevel"/>
    <w:tmpl w:val="75D0077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339340AE"/>
    <w:multiLevelType w:val="hybridMultilevel"/>
    <w:tmpl w:val="C736F3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786612D"/>
    <w:multiLevelType w:val="hybridMultilevel"/>
    <w:tmpl w:val="B1F0C2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8CE70E7"/>
    <w:multiLevelType w:val="hybridMultilevel"/>
    <w:tmpl w:val="4F04B4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9D14929"/>
    <w:multiLevelType w:val="hybridMultilevel"/>
    <w:tmpl w:val="E2322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AC01DD5"/>
    <w:multiLevelType w:val="hybridMultilevel"/>
    <w:tmpl w:val="5882CFC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9" w15:restartNumberingAfterBreak="0">
    <w:nsid w:val="3BB01045"/>
    <w:multiLevelType w:val="hybridMultilevel"/>
    <w:tmpl w:val="63787C4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D09331E"/>
    <w:multiLevelType w:val="hybridMultilevel"/>
    <w:tmpl w:val="E8A2435C"/>
    <w:lvl w:ilvl="0" w:tplc="A3B2948A">
      <w:start w:val="1"/>
      <w:numFmt w:val="lowerLetter"/>
      <w:lvlText w:val="%1)"/>
      <w:lvlJc w:val="left"/>
      <w:pPr>
        <w:ind w:left="1797" w:hanging="357"/>
      </w:pPr>
      <w:rPr>
        <w:rFonts w:hint="default"/>
      </w:rPr>
    </w:lvl>
    <w:lvl w:ilvl="1" w:tplc="300A0019" w:tentative="1">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21" w15:restartNumberingAfterBreak="0">
    <w:nsid w:val="3D39784B"/>
    <w:multiLevelType w:val="hybridMultilevel"/>
    <w:tmpl w:val="4DAAED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F02610D"/>
    <w:multiLevelType w:val="hybridMultilevel"/>
    <w:tmpl w:val="F85EB4D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30131C5"/>
    <w:multiLevelType w:val="hybridMultilevel"/>
    <w:tmpl w:val="21B20D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A5B4E78"/>
    <w:multiLevelType w:val="hybridMultilevel"/>
    <w:tmpl w:val="32E26368"/>
    <w:lvl w:ilvl="0" w:tplc="300A000F">
      <w:start w:val="1"/>
      <w:numFmt w:val="decimal"/>
      <w:lvlText w:val="%1."/>
      <w:lvlJc w:val="left"/>
      <w:pPr>
        <w:ind w:left="1800" w:hanging="360"/>
      </w:pPr>
    </w:lvl>
    <w:lvl w:ilvl="1" w:tplc="300A0019" w:tentative="1">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25" w15:restartNumberingAfterBreak="0">
    <w:nsid w:val="4B251546"/>
    <w:multiLevelType w:val="hybridMultilevel"/>
    <w:tmpl w:val="C520FD5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D9B7405"/>
    <w:multiLevelType w:val="hybridMultilevel"/>
    <w:tmpl w:val="57746494"/>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7" w15:restartNumberingAfterBreak="0">
    <w:nsid w:val="4EF42253"/>
    <w:multiLevelType w:val="hybridMultilevel"/>
    <w:tmpl w:val="25E655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0612A05"/>
    <w:multiLevelType w:val="hybridMultilevel"/>
    <w:tmpl w:val="5BCE62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0D358CE"/>
    <w:multiLevelType w:val="hybridMultilevel"/>
    <w:tmpl w:val="1B8C13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15661C0"/>
    <w:multiLevelType w:val="hybridMultilevel"/>
    <w:tmpl w:val="1E10B3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9816C2"/>
    <w:multiLevelType w:val="hybridMultilevel"/>
    <w:tmpl w:val="73AC0304"/>
    <w:lvl w:ilvl="0" w:tplc="300A0017">
      <w:start w:val="1"/>
      <w:numFmt w:val="lowerLetter"/>
      <w:lvlText w:val="%1)"/>
      <w:lvlJc w:val="left"/>
      <w:pPr>
        <w:ind w:left="1800" w:hanging="360"/>
      </w:pPr>
    </w:lvl>
    <w:lvl w:ilvl="1" w:tplc="300A0019" w:tentative="1">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32" w15:restartNumberingAfterBreak="0">
    <w:nsid w:val="676E2F6B"/>
    <w:multiLevelType w:val="hybridMultilevel"/>
    <w:tmpl w:val="6E6EF956"/>
    <w:lvl w:ilvl="0" w:tplc="7F9AC7B2">
      <w:start w:val="5"/>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95B0422"/>
    <w:multiLevelType w:val="hybridMultilevel"/>
    <w:tmpl w:val="D710FAE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4595026"/>
    <w:multiLevelType w:val="hybridMultilevel"/>
    <w:tmpl w:val="24F080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757D12CC"/>
    <w:multiLevelType w:val="hybridMultilevel"/>
    <w:tmpl w:val="7DDCF8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CE813AB"/>
    <w:multiLevelType w:val="hybridMultilevel"/>
    <w:tmpl w:val="8962D57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7" w15:restartNumberingAfterBreak="0">
    <w:nsid w:val="7E472F66"/>
    <w:multiLevelType w:val="hybridMultilevel"/>
    <w:tmpl w:val="224633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FBB7BE0"/>
    <w:multiLevelType w:val="hybridMultilevel"/>
    <w:tmpl w:val="C71C305A"/>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9761756">
    <w:abstractNumId w:val="1"/>
  </w:num>
  <w:num w:numId="2" w16cid:durableId="1332609617">
    <w:abstractNumId w:val="25"/>
  </w:num>
  <w:num w:numId="3" w16cid:durableId="1700155254">
    <w:abstractNumId w:val="0"/>
  </w:num>
  <w:num w:numId="4" w16cid:durableId="2046711246">
    <w:abstractNumId w:val="7"/>
  </w:num>
  <w:num w:numId="5" w16cid:durableId="1375350749">
    <w:abstractNumId w:val="11"/>
  </w:num>
  <w:num w:numId="6" w16cid:durableId="1506629507">
    <w:abstractNumId w:val="24"/>
  </w:num>
  <w:num w:numId="7" w16cid:durableId="211694940">
    <w:abstractNumId w:val="31"/>
  </w:num>
  <w:num w:numId="8" w16cid:durableId="145710688">
    <w:abstractNumId w:val="20"/>
  </w:num>
  <w:num w:numId="9" w16cid:durableId="1174343467">
    <w:abstractNumId w:val="19"/>
  </w:num>
  <w:num w:numId="10" w16cid:durableId="241835992">
    <w:abstractNumId w:val="22"/>
  </w:num>
  <w:num w:numId="11" w16cid:durableId="790441860">
    <w:abstractNumId w:val="26"/>
  </w:num>
  <w:num w:numId="12" w16cid:durableId="1256208493">
    <w:abstractNumId w:val="33"/>
  </w:num>
  <w:num w:numId="13" w16cid:durableId="1090001329">
    <w:abstractNumId w:val="12"/>
  </w:num>
  <w:num w:numId="14" w16cid:durableId="1698500988">
    <w:abstractNumId w:val="36"/>
  </w:num>
  <w:num w:numId="15" w16cid:durableId="1247230128">
    <w:abstractNumId w:val="3"/>
  </w:num>
  <w:num w:numId="16" w16cid:durableId="1777822895">
    <w:abstractNumId w:val="18"/>
  </w:num>
  <w:num w:numId="17" w16cid:durableId="406733007">
    <w:abstractNumId w:val="6"/>
  </w:num>
  <w:num w:numId="18" w16cid:durableId="1854222811">
    <w:abstractNumId w:val="10"/>
  </w:num>
  <w:num w:numId="19" w16cid:durableId="746264168">
    <w:abstractNumId w:val="28"/>
  </w:num>
  <w:num w:numId="20" w16cid:durableId="1279025729">
    <w:abstractNumId w:val="38"/>
  </w:num>
  <w:num w:numId="21" w16cid:durableId="1045645144">
    <w:abstractNumId w:val="4"/>
  </w:num>
  <w:num w:numId="22" w16cid:durableId="1297951763">
    <w:abstractNumId w:val="30"/>
  </w:num>
  <w:num w:numId="23" w16cid:durableId="276914043">
    <w:abstractNumId w:val="15"/>
  </w:num>
  <w:num w:numId="24" w16cid:durableId="129056833">
    <w:abstractNumId w:val="13"/>
  </w:num>
  <w:num w:numId="25" w16cid:durableId="730228447">
    <w:abstractNumId w:val="16"/>
  </w:num>
  <w:num w:numId="26" w16cid:durableId="2126846051">
    <w:abstractNumId w:val="32"/>
  </w:num>
  <w:num w:numId="27" w16cid:durableId="1676885521">
    <w:abstractNumId w:val="9"/>
  </w:num>
  <w:num w:numId="28" w16cid:durableId="1190534492">
    <w:abstractNumId w:val="5"/>
  </w:num>
  <w:num w:numId="29" w16cid:durableId="601492955">
    <w:abstractNumId w:val="17"/>
  </w:num>
  <w:num w:numId="30" w16cid:durableId="955525473">
    <w:abstractNumId w:val="8"/>
  </w:num>
  <w:num w:numId="31" w16cid:durableId="1254359309">
    <w:abstractNumId w:val="37"/>
  </w:num>
  <w:num w:numId="32" w16cid:durableId="855384501">
    <w:abstractNumId w:val="23"/>
  </w:num>
  <w:num w:numId="33" w16cid:durableId="639966705">
    <w:abstractNumId w:val="27"/>
  </w:num>
  <w:num w:numId="34" w16cid:durableId="1532187130">
    <w:abstractNumId w:val="14"/>
  </w:num>
  <w:num w:numId="35" w16cid:durableId="343677155">
    <w:abstractNumId w:val="29"/>
  </w:num>
  <w:num w:numId="36" w16cid:durableId="1700398746">
    <w:abstractNumId w:val="35"/>
  </w:num>
  <w:num w:numId="37" w16cid:durableId="104345759">
    <w:abstractNumId w:val="2"/>
  </w:num>
  <w:num w:numId="38" w16cid:durableId="1164467569">
    <w:abstractNumId w:val="34"/>
  </w:num>
  <w:num w:numId="39" w16cid:durableId="1600747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6D"/>
    <w:rsid w:val="00001471"/>
    <w:rsid w:val="000042CC"/>
    <w:rsid w:val="00010EE9"/>
    <w:rsid w:val="00012430"/>
    <w:rsid w:val="00023255"/>
    <w:rsid w:val="000254D2"/>
    <w:rsid w:val="00036505"/>
    <w:rsid w:val="000645B7"/>
    <w:rsid w:val="00071045"/>
    <w:rsid w:val="00073ACF"/>
    <w:rsid w:val="00074EA5"/>
    <w:rsid w:val="00075A01"/>
    <w:rsid w:val="000823DA"/>
    <w:rsid w:val="0009559F"/>
    <w:rsid w:val="000A5FB1"/>
    <w:rsid w:val="000B09EF"/>
    <w:rsid w:val="000B3823"/>
    <w:rsid w:val="000B6D8A"/>
    <w:rsid w:val="000D2820"/>
    <w:rsid w:val="000E1A58"/>
    <w:rsid w:val="000E2DFA"/>
    <w:rsid w:val="000F293E"/>
    <w:rsid w:val="000F2976"/>
    <w:rsid w:val="000F29F9"/>
    <w:rsid w:val="00103D15"/>
    <w:rsid w:val="001256C5"/>
    <w:rsid w:val="001268D3"/>
    <w:rsid w:val="00127257"/>
    <w:rsid w:val="001309D8"/>
    <w:rsid w:val="00136087"/>
    <w:rsid w:val="00142FAD"/>
    <w:rsid w:val="001444B3"/>
    <w:rsid w:val="00144FCA"/>
    <w:rsid w:val="00146729"/>
    <w:rsid w:val="00147AAB"/>
    <w:rsid w:val="00147B8A"/>
    <w:rsid w:val="00147EAC"/>
    <w:rsid w:val="0015582D"/>
    <w:rsid w:val="00176088"/>
    <w:rsid w:val="00190989"/>
    <w:rsid w:val="00191AA0"/>
    <w:rsid w:val="001A0B5A"/>
    <w:rsid w:val="001A3188"/>
    <w:rsid w:val="001B4D66"/>
    <w:rsid w:val="001B5C83"/>
    <w:rsid w:val="001C36BA"/>
    <w:rsid w:val="001D1B86"/>
    <w:rsid w:val="001D55EF"/>
    <w:rsid w:val="001E0ABF"/>
    <w:rsid w:val="001E0CAF"/>
    <w:rsid w:val="001E1E43"/>
    <w:rsid w:val="001E6C7A"/>
    <w:rsid w:val="001F4A97"/>
    <w:rsid w:val="00206FFC"/>
    <w:rsid w:val="00215E0B"/>
    <w:rsid w:val="00222EAF"/>
    <w:rsid w:val="002258E8"/>
    <w:rsid w:val="00226709"/>
    <w:rsid w:val="00226D6B"/>
    <w:rsid w:val="00231382"/>
    <w:rsid w:val="00232068"/>
    <w:rsid w:val="0025019D"/>
    <w:rsid w:val="0025223A"/>
    <w:rsid w:val="00256D07"/>
    <w:rsid w:val="00265F39"/>
    <w:rsid w:val="00266B59"/>
    <w:rsid w:val="002678E1"/>
    <w:rsid w:val="00280772"/>
    <w:rsid w:val="0028515E"/>
    <w:rsid w:val="00294DBD"/>
    <w:rsid w:val="002A4C76"/>
    <w:rsid w:val="002B2719"/>
    <w:rsid w:val="002C0193"/>
    <w:rsid w:val="002D242C"/>
    <w:rsid w:val="002D413B"/>
    <w:rsid w:val="002D4FA1"/>
    <w:rsid w:val="002E0231"/>
    <w:rsid w:val="003001B2"/>
    <w:rsid w:val="003032ED"/>
    <w:rsid w:val="00305CC7"/>
    <w:rsid w:val="003152E5"/>
    <w:rsid w:val="003171EA"/>
    <w:rsid w:val="0032172B"/>
    <w:rsid w:val="003337CB"/>
    <w:rsid w:val="003403FD"/>
    <w:rsid w:val="00341521"/>
    <w:rsid w:val="0034194B"/>
    <w:rsid w:val="00342181"/>
    <w:rsid w:val="00343118"/>
    <w:rsid w:val="00345928"/>
    <w:rsid w:val="00374DF0"/>
    <w:rsid w:val="00375C00"/>
    <w:rsid w:val="00376B78"/>
    <w:rsid w:val="00391941"/>
    <w:rsid w:val="003A24C8"/>
    <w:rsid w:val="003A5134"/>
    <w:rsid w:val="003B224A"/>
    <w:rsid w:val="003C031C"/>
    <w:rsid w:val="003D64D7"/>
    <w:rsid w:val="003E48B5"/>
    <w:rsid w:val="003E61B1"/>
    <w:rsid w:val="003E7FE3"/>
    <w:rsid w:val="003F1892"/>
    <w:rsid w:val="003F46D6"/>
    <w:rsid w:val="003F7EFD"/>
    <w:rsid w:val="004032FD"/>
    <w:rsid w:val="00445C53"/>
    <w:rsid w:val="00461838"/>
    <w:rsid w:val="00463789"/>
    <w:rsid w:val="004703FC"/>
    <w:rsid w:val="0047554A"/>
    <w:rsid w:val="0048029A"/>
    <w:rsid w:val="00484C5D"/>
    <w:rsid w:val="004A5AE6"/>
    <w:rsid w:val="004B0E8D"/>
    <w:rsid w:val="004B49F1"/>
    <w:rsid w:val="004B550A"/>
    <w:rsid w:val="004C0023"/>
    <w:rsid w:val="004C4EC3"/>
    <w:rsid w:val="0050749D"/>
    <w:rsid w:val="005407C6"/>
    <w:rsid w:val="00540BE6"/>
    <w:rsid w:val="00551802"/>
    <w:rsid w:val="00552B2A"/>
    <w:rsid w:val="005538A8"/>
    <w:rsid w:val="00553E6B"/>
    <w:rsid w:val="005550F8"/>
    <w:rsid w:val="00564EA2"/>
    <w:rsid w:val="00566177"/>
    <w:rsid w:val="00596931"/>
    <w:rsid w:val="005A2EE8"/>
    <w:rsid w:val="005C1648"/>
    <w:rsid w:val="005C17AE"/>
    <w:rsid w:val="005D4257"/>
    <w:rsid w:val="005E2390"/>
    <w:rsid w:val="005F31B6"/>
    <w:rsid w:val="0060529C"/>
    <w:rsid w:val="006068C7"/>
    <w:rsid w:val="0061076D"/>
    <w:rsid w:val="006120E6"/>
    <w:rsid w:val="00624137"/>
    <w:rsid w:val="00632B02"/>
    <w:rsid w:val="00634F68"/>
    <w:rsid w:val="00635A10"/>
    <w:rsid w:val="00647282"/>
    <w:rsid w:val="00657B82"/>
    <w:rsid w:val="00664CEC"/>
    <w:rsid w:val="00666C7B"/>
    <w:rsid w:val="00672E64"/>
    <w:rsid w:val="00680000"/>
    <w:rsid w:val="00687185"/>
    <w:rsid w:val="00690E5E"/>
    <w:rsid w:val="0069490A"/>
    <w:rsid w:val="006B190F"/>
    <w:rsid w:val="006B1CA6"/>
    <w:rsid w:val="006C0629"/>
    <w:rsid w:val="006D434D"/>
    <w:rsid w:val="006E3631"/>
    <w:rsid w:val="006F1A4C"/>
    <w:rsid w:val="006F43B0"/>
    <w:rsid w:val="006F698E"/>
    <w:rsid w:val="00704177"/>
    <w:rsid w:val="00711F44"/>
    <w:rsid w:val="007170A4"/>
    <w:rsid w:val="0071795B"/>
    <w:rsid w:val="00727370"/>
    <w:rsid w:val="007351D2"/>
    <w:rsid w:val="00736184"/>
    <w:rsid w:val="0074005B"/>
    <w:rsid w:val="00756CEA"/>
    <w:rsid w:val="00757003"/>
    <w:rsid w:val="007622D5"/>
    <w:rsid w:val="0076674F"/>
    <w:rsid w:val="00767009"/>
    <w:rsid w:val="00767874"/>
    <w:rsid w:val="00774D0A"/>
    <w:rsid w:val="00780870"/>
    <w:rsid w:val="0079128A"/>
    <w:rsid w:val="007948CD"/>
    <w:rsid w:val="00796340"/>
    <w:rsid w:val="007A1A22"/>
    <w:rsid w:val="007A2730"/>
    <w:rsid w:val="007B1BF3"/>
    <w:rsid w:val="007B4553"/>
    <w:rsid w:val="007B50F4"/>
    <w:rsid w:val="007B75F7"/>
    <w:rsid w:val="007C1DB1"/>
    <w:rsid w:val="007E71BA"/>
    <w:rsid w:val="00801F10"/>
    <w:rsid w:val="00807437"/>
    <w:rsid w:val="008135BE"/>
    <w:rsid w:val="008148D8"/>
    <w:rsid w:val="0082369E"/>
    <w:rsid w:val="00823C19"/>
    <w:rsid w:val="008240DE"/>
    <w:rsid w:val="00825AEF"/>
    <w:rsid w:val="00827A73"/>
    <w:rsid w:val="00832250"/>
    <w:rsid w:val="00847868"/>
    <w:rsid w:val="00850E87"/>
    <w:rsid w:val="00856536"/>
    <w:rsid w:val="008660C7"/>
    <w:rsid w:val="00873B1F"/>
    <w:rsid w:val="00876FED"/>
    <w:rsid w:val="0087770B"/>
    <w:rsid w:val="00892CFD"/>
    <w:rsid w:val="00896040"/>
    <w:rsid w:val="008B1122"/>
    <w:rsid w:val="008B5E6F"/>
    <w:rsid w:val="008C197B"/>
    <w:rsid w:val="008C47C4"/>
    <w:rsid w:val="008E5EB2"/>
    <w:rsid w:val="008E77CD"/>
    <w:rsid w:val="008F2EB6"/>
    <w:rsid w:val="008F7235"/>
    <w:rsid w:val="009020CE"/>
    <w:rsid w:val="00904446"/>
    <w:rsid w:val="00915B71"/>
    <w:rsid w:val="00924FB8"/>
    <w:rsid w:val="00932921"/>
    <w:rsid w:val="0094277A"/>
    <w:rsid w:val="009455E4"/>
    <w:rsid w:val="00945AF1"/>
    <w:rsid w:val="0096365E"/>
    <w:rsid w:val="009667A2"/>
    <w:rsid w:val="00966B36"/>
    <w:rsid w:val="00973ED0"/>
    <w:rsid w:val="0098423A"/>
    <w:rsid w:val="009845CA"/>
    <w:rsid w:val="00986537"/>
    <w:rsid w:val="009944AE"/>
    <w:rsid w:val="00996106"/>
    <w:rsid w:val="00997114"/>
    <w:rsid w:val="009A3F76"/>
    <w:rsid w:val="009A520C"/>
    <w:rsid w:val="009B4C57"/>
    <w:rsid w:val="009B7AC0"/>
    <w:rsid w:val="009D0C07"/>
    <w:rsid w:val="009D1A3C"/>
    <w:rsid w:val="009D58C3"/>
    <w:rsid w:val="009E2ABC"/>
    <w:rsid w:val="009E5625"/>
    <w:rsid w:val="009E6061"/>
    <w:rsid w:val="00A14275"/>
    <w:rsid w:val="00A14EF1"/>
    <w:rsid w:val="00A2486D"/>
    <w:rsid w:val="00A24E7A"/>
    <w:rsid w:val="00A33997"/>
    <w:rsid w:val="00A62064"/>
    <w:rsid w:val="00A652D7"/>
    <w:rsid w:val="00A65FF7"/>
    <w:rsid w:val="00A673CA"/>
    <w:rsid w:val="00A74420"/>
    <w:rsid w:val="00A74599"/>
    <w:rsid w:val="00A80C64"/>
    <w:rsid w:val="00AA0DD3"/>
    <w:rsid w:val="00AA0E5C"/>
    <w:rsid w:val="00AA18C4"/>
    <w:rsid w:val="00AA5A7D"/>
    <w:rsid w:val="00AB312C"/>
    <w:rsid w:val="00AC158F"/>
    <w:rsid w:val="00AD3470"/>
    <w:rsid w:val="00AE0E26"/>
    <w:rsid w:val="00AE6456"/>
    <w:rsid w:val="00AF2758"/>
    <w:rsid w:val="00B05C80"/>
    <w:rsid w:val="00B11AE9"/>
    <w:rsid w:val="00B15ED5"/>
    <w:rsid w:val="00B20276"/>
    <w:rsid w:val="00B21388"/>
    <w:rsid w:val="00B21EE0"/>
    <w:rsid w:val="00B27D8C"/>
    <w:rsid w:val="00B3704F"/>
    <w:rsid w:val="00B429FF"/>
    <w:rsid w:val="00B42EAF"/>
    <w:rsid w:val="00B4632F"/>
    <w:rsid w:val="00B61FC3"/>
    <w:rsid w:val="00B65ACD"/>
    <w:rsid w:val="00B7229C"/>
    <w:rsid w:val="00B72A8F"/>
    <w:rsid w:val="00B82D3A"/>
    <w:rsid w:val="00B9043B"/>
    <w:rsid w:val="00BA048A"/>
    <w:rsid w:val="00BA1975"/>
    <w:rsid w:val="00BA5572"/>
    <w:rsid w:val="00BA5772"/>
    <w:rsid w:val="00BA5EC2"/>
    <w:rsid w:val="00BC3E0C"/>
    <w:rsid w:val="00BC57FC"/>
    <w:rsid w:val="00BD085F"/>
    <w:rsid w:val="00BD72A0"/>
    <w:rsid w:val="00C001C8"/>
    <w:rsid w:val="00C03747"/>
    <w:rsid w:val="00C11BC6"/>
    <w:rsid w:val="00C138A6"/>
    <w:rsid w:val="00C17EF4"/>
    <w:rsid w:val="00C22E21"/>
    <w:rsid w:val="00C23837"/>
    <w:rsid w:val="00C52570"/>
    <w:rsid w:val="00C53CE9"/>
    <w:rsid w:val="00C54105"/>
    <w:rsid w:val="00C56560"/>
    <w:rsid w:val="00C665C4"/>
    <w:rsid w:val="00C70433"/>
    <w:rsid w:val="00C740B3"/>
    <w:rsid w:val="00C8579D"/>
    <w:rsid w:val="00C858BA"/>
    <w:rsid w:val="00C866E0"/>
    <w:rsid w:val="00CB7B0E"/>
    <w:rsid w:val="00CC71B8"/>
    <w:rsid w:val="00CD2C22"/>
    <w:rsid w:val="00CE690D"/>
    <w:rsid w:val="00CF1136"/>
    <w:rsid w:val="00CF52EA"/>
    <w:rsid w:val="00D027D5"/>
    <w:rsid w:val="00D04421"/>
    <w:rsid w:val="00D10E0C"/>
    <w:rsid w:val="00D20A39"/>
    <w:rsid w:val="00D2203B"/>
    <w:rsid w:val="00D26459"/>
    <w:rsid w:val="00D32577"/>
    <w:rsid w:val="00D52729"/>
    <w:rsid w:val="00D63B35"/>
    <w:rsid w:val="00D663F5"/>
    <w:rsid w:val="00D675AA"/>
    <w:rsid w:val="00D72856"/>
    <w:rsid w:val="00D73E00"/>
    <w:rsid w:val="00D77833"/>
    <w:rsid w:val="00D834DB"/>
    <w:rsid w:val="00D90157"/>
    <w:rsid w:val="00D92CDC"/>
    <w:rsid w:val="00D9622D"/>
    <w:rsid w:val="00DC74E8"/>
    <w:rsid w:val="00DD65B5"/>
    <w:rsid w:val="00DE25FC"/>
    <w:rsid w:val="00DE6BD0"/>
    <w:rsid w:val="00DF10D8"/>
    <w:rsid w:val="00DF282E"/>
    <w:rsid w:val="00DF296A"/>
    <w:rsid w:val="00DF7287"/>
    <w:rsid w:val="00DF7901"/>
    <w:rsid w:val="00E00ECF"/>
    <w:rsid w:val="00E06D22"/>
    <w:rsid w:val="00E12DB3"/>
    <w:rsid w:val="00E24336"/>
    <w:rsid w:val="00E358E6"/>
    <w:rsid w:val="00E52135"/>
    <w:rsid w:val="00E646E4"/>
    <w:rsid w:val="00E73E6B"/>
    <w:rsid w:val="00E8152C"/>
    <w:rsid w:val="00E81D1D"/>
    <w:rsid w:val="00E872C4"/>
    <w:rsid w:val="00EA22B0"/>
    <w:rsid w:val="00EB30AE"/>
    <w:rsid w:val="00EB5C99"/>
    <w:rsid w:val="00EC0945"/>
    <w:rsid w:val="00ED634F"/>
    <w:rsid w:val="00EE2C7F"/>
    <w:rsid w:val="00EF7EC5"/>
    <w:rsid w:val="00F006F1"/>
    <w:rsid w:val="00F0085A"/>
    <w:rsid w:val="00F0167B"/>
    <w:rsid w:val="00F0209E"/>
    <w:rsid w:val="00F14547"/>
    <w:rsid w:val="00F15E0C"/>
    <w:rsid w:val="00F20F72"/>
    <w:rsid w:val="00F44160"/>
    <w:rsid w:val="00F541B2"/>
    <w:rsid w:val="00F55DCA"/>
    <w:rsid w:val="00F57F17"/>
    <w:rsid w:val="00F61548"/>
    <w:rsid w:val="00F64E24"/>
    <w:rsid w:val="00F64F6D"/>
    <w:rsid w:val="00F65EA6"/>
    <w:rsid w:val="00F7072D"/>
    <w:rsid w:val="00F72097"/>
    <w:rsid w:val="00F873AD"/>
    <w:rsid w:val="00F90B15"/>
    <w:rsid w:val="00F930E5"/>
    <w:rsid w:val="00F9622D"/>
    <w:rsid w:val="00FA4267"/>
    <w:rsid w:val="00FB19CE"/>
    <w:rsid w:val="00FB6DDA"/>
    <w:rsid w:val="00FC0B42"/>
    <w:rsid w:val="00FD70A2"/>
    <w:rsid w:val="00FE2F4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F497"/>
  <w15:chartTrackingRefBased/>
  <w15:docId w15:val="{B189B7E5-4E29-4588-94A8-99081C30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B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8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86D"/>
    <w:rPr>
      <w:rFonts w:ascii="Calibri" w:eastAsia="Calibri" w:hAnsi="Calibri" w:cs="Times New Roman"/>
    </w:rPr>
  </w:style>
  <w:style w:type="paragraph" w:styleId="Piedepgina">
    <w:name w:val="footer"/>
    <w:basedOn w:val="Normal"/>
    <w:link w:val="PiedepginaCar"/>
    <w:uiPriority w:val="99"/>
    <w:unhideWhenUsed/>
    <w:rsid w:val="00A248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86D"/>
    <w:rPr>
      <w:rFonts w:ascii="Calibri" w:eastAsia="Calibri" w:hAnsi="Calibri" w:cs="Times New Roman"/>
    </w:rPr>
  </w:style>
  <w:style w:type="paragraph" w:styleId="Sinespaciado">
    <w:name w:val="No Spacing"/>
    <w:uiPriority w:val="1"/>
    <w:qFormat/>
    <w:rsid w:val="00A2486D"/>
    <w:pPr>
      <w:spacing w:after="0" w:line="240" w:lineRule="auto"/>
    </w:pPr>
    <w:rPr>
      <w:rFonts w:ascii="Calibri" w:eastAsia="Calibri" w:hAnsi="Calibri" w:cs="Times New Roman"/>
    </w:rPr>
  </w:style>
  <w:style w:type="paragraph" w:styleId="Prrafodelista">
    <w:name w:val="List Paragraph"/>
    <w:basedOn w:val="Normal"/>
    <w:uiPriority w:val="34"/>
    <w:qFormat/>
    <w:rsid w:val="00A2486D"/>
    <w:pPr>
      <w:ind w:left="720"/>
      <w:contextualSpacing/>
    </w:pPr>
  </w:style>
  <w:style w:type="table" w:styleId="Tablaconcuadrcula">
    <w:name w:val="Table Grid"/>
    <w:basedOn w:val="Tablanormal"/>
    <w:uiPriority w:val="39"/>
    <w:rsid w:val="004B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11F44"/>
    <w:pPr>
      <w:spacing w:line="240" w:lineRule="auto"/>
    </w:pPr>
    <w:rPr>
      <w:i/>
      <w:iCs/>
      <w:color w:val="44546A" w:themeColor="text2"/>
      <w:sz w:val="18"/>
      <w:szCs w:val="18"/>
    </w:rPr>
  </w:style>
  <w:style w:type="table" w:styleId="Tablanormal1">
    <w:name w:val="Plain Table 1"/>
    <w:basedOn w:val="Tablanormal"/>
    <w:uiPriority w:val="41"/>
    <w:rsid w:val="00222E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222E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5843">
      <w:bodyDiv w:val="1"/>
      <w:marLeft w:val="0"/>
      <w:marRight w:val="0"/>
      <w:marTop w:val="0"/>
      <w:marBottom w:val="0"/>
      <w:divBdr>
        <w:top w:val="none" w:sz="0" w:space="0" w:color="auto"/>
        <w:left w:val="none" w:sz="0" w:space="0" w:color="auto"/>
        <w:bottom w:val="none" w:sz="0" w:space="0" w:color="auto"/>
        <w:right w:val="none" w:sz="0" w:space="0" w:color="auto"/>
      </w:divBdr>
    </w:div>
    <w:div w:id="727654475">
      <w:bodyDiv w:val="1"/>
      <w:marLeft w:val="0"/>
      <w:marRight w:val="0"/>
      <w:marTop w:val="0"/>
      <w:marBottom w:val="0"/>
      <w:divBdr>
        <w:top w:val="none" w:sz="0" w:space="0" w:color="auto"/>
        <w:left w:val="none" w:sz="0" w:space="0" w:color="auto"/>
        <w:bottom w:val="none" w:sz="0" w:space="0" w:color="auto"/>
        <w:right w:val="none" w:sz="0" w:space="0" w:color="auto"/>
      </w:divBdr>
    </w:div>
    <w:div w:id="780731078">
      <w:bodyDiv w:val="1"/>
      <w:marLeft w:val="0"/>
      <w:marRight w:val="0"/>
      <w:marTop w:val="0"/>
      <w:marBottom w:val="0"/>
      <w:divBdr>
        <w:top w:val="none" w:sz="0" w:space="0" w:color="auto"/>
        <w:left w:val="none" w:sz="0" w:space="0" w:color="auto"/>
        <w:bottom w:val="none" w:sz="0" w:space="0" w:color="auto"/>
        <w:right w:val="none" w:sz="0" w:space="0" w:color="auto"/>
      </w:divBdr>
    </w:div>
    <w:div w:id="851337763">
      <w:bodyDiv w:val="1"/>
      <w:marLeft w:val="0"/>
      <w:marRight w:val="0"/>
      <w:marTop w:val="0"/>
      <w:marBottom w:val="0"/>
      <w:divBdr>
        <w:top w:val="none" w:sz="0" w:space="0" w:color="auto"/>
        <w:left w:val="none" w:sz="0" w:space="0" w:color="auto"/>
        <w:bottom w:val="none" w:sz="0" w:space="0" w:color="auto"/>
        <w:right w:val="none" w:sz="0" w:space="0" w:color="auto"/>
      </w:divBdr>
    </w:div>
    <w:div w:id="881594216">
      <w:bodyDiv w:val="1"/>
      <w:marLeft w:val="0"/>
      <w:marRight w:val="0"/>
      <w:marTop w:val="0"/>
      <w:marBottom w:val="0"/>
      <w:divBdr>
        <w:top w:val="none" w:sz="0" w:space="0" w:color="auto"/>
        <w:left w:val="none" w:sz="0" w:space="0" w:color="auto"/>
        <w:bottom w:val="none" w:sz="0" w:space="0" w:color="auto"/>
        <w:right w:val="none" w:sz="0" w:space="0" w:color="auto"/>
      </w:divBdr>
    </w:div>
    <w:div w:id="1132214119">
      <w:bodyDiv w:val="1"/>
      <w:marLeft w:val="0"/>
      <w:marRight w:val="0"/>
      <w:marTop w:val="0"/>
      <w:marBottom w:val="0"/>
      <w:divBdr>
        <w:top w:val="none" w:sz="0" w:space="0" w:color="auto"/>
        <w:left w:val="none" w:sz="0" w:space="0" w:color="auto"/>
        <w:bottom w:val="none" w:sz="0" w:space="0" w:color="auto"/>
        <w:right w:val="none" w:sz="0" w:space="0" w:color="auto"/>
      </w:divBdr>
    </w:div>
    <w:div w:id="1387752683">
      <w:bodyDiv w:val="1"/>
      <w:marLeft w:val="0"/>
      <w:marRight w:val="0"/>
      <w:marTop w:val="0"/>
      <w:marBottom w:val="0"/>
      <w:divBdr>
        <w:top w:val="none" w:sz="0" w:space="0" w:color="auto"/>
        <w:left w:val="none" w:sz="0" w:space="0" w:color="auto"/>
        <w:bottom w:val="none" w:sz="0" w:space="0" w:color="auto"/>
        <w:right w:val="none" w:sz="0" w:space="0" w:color="auto"/>
      </w:divBdr>
    </w:div>
    <w:div w:id="1405301311">
      <w:bodyDiv w:val="1"/>
      <w:marLeft w:val="0"/>
      <w:marRight w:val="0"/>
      <w:marTop w:val="0"/>
      <w:marBottom w:val="0"/>
      <w:divBdr>
        <w:top w:val="none" w:sz="0" w:space="0" w:color="auto"/>
        <w:left w:val="none" w:sz="0" w:space="0" w:color="auto"/>
        <w:bottom w:val="none" w:sz="0" w:space="0" w:color="auto"/>
        <w:right w:val="none" w:sz="0" w:space="0" w:color="auto"/>
      </w:divBdr>
    </w:div>
    <w:div w:id="19538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5DE0-F2AE-4770-802F-C0CA9480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21</Pages>
  <Words>4711</Words>
  <Characters>25914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CHICAIZA</dc:creator>
  <cp:keywords/>
  <dc:description/>
  <cp:lastModifiedBy>USR</cp:lastModifiedBy>
  <cp:revision>149</cp:revision>
  <cp:lastPrinted>2023-09-11T22:12:00Z</cp:lastPrinted>
  <dcterms:created xsi:type="dcterms:W3CDTF">2023-10-17T14:21:00Z</dcterms:created>
  <dcterms:modified xsi:type="dcterms:W3CDTF">2025-01-24T20:09:00Z</dcterms:modified>
</cp:coreProperties>
</file>